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524A" w:rsidRPr="00F81820" w:rsidRDefault="00BD096E" w:rsidP="00BD096E">
      <w:pPr>
        <w:spacing w:after="240"/>
        <w:jc w:val="center"/>
        <w:rPr>
          <w:sz w:val="26"/>
          <w:szCs w:val="26"/>
        </w:rPr>
      </w:pPr>
      <w:r w:rsidRPr="001A42C6">
        <w:rPr>
          <w:b/>
          <w:bCs/>
          <w:noProof/>
          <w:lang w:val="en-GB" w:eastAsia="en-GB"/>
        </w:rPr>
        <mc:AlternateContent>
          <mc:Choice Requires="wps">
            <w:drawing>
              <wp:anchor distT="0" distB="0" distL="114300" distR="114300" simplePos="0" relativeHeight="251659264" behindDoc="0" locked="0" layoutInCell="1" allowOverlap="1" wp14:anchorId="4F2FC6DD" wp14:editId="76ECE66C">
                <wp:simplePos x="0" y="0"/>
                <wp:positionH relativeFrom="column">
                  <wp:posOffset>-251844</wp:posOffset>
                </wp:positionH>
                <wp:positionV relativeFrom="paragraph">
                  <wp:posOffset>-228187</wp:posOffset>
                </wp:positionV>
                <wp:extent cx="1222744" cy="297712"/>
                <wp:effectExtent l="0" t="0" r="15875" b="26670"/>
                <wp:wrapNone/>
                <wp:docPr id="1" name="Text Box 1"/>
                <wp:cNvGraphicFramePr/>
                <a:graphic xmlns:a="http://schemas.openxmlformats.org/drawingml/2006/main">
                  <a:graphicData uri="http://schemas.microsoft.com/office/word/2010/wordprocessingShape">
                    <wps:wsp>
                      <wps:cNvSpPr txBox="1"/>
                      <wps:spPr>
                        <a:xfrm>
                          <a:off x="0" y="0"/>
                          <a:ext cx="1222744" cy="297712"/>
                        </a:xfrm>
                        <a:prstGeom prst="rect">
                          <a:avLst/>
                        </a:prstGeom>
                        <a:solidFill>
                          <a:schemeClr val="lt1"/>
                        </a:solidFill>
                        <a:ln w="6350">
                          <a:solidFill>
                            <a:prstClr val="black"/>
                          </a:solidFill>
                        </a:ln>
                      </wps:spPr>
                      <wps:txbx>
                        <w:txbxContent>
                          <w:p w:rsidR="004851F9" w:rsidRPr="00433C56" w:rsidRDefault="004851F9" w:rsidP="00BD096E">
                            <w:pPr>
                              <w:spacing w:before="0" w:after="0" w:line="240" w:lineRule="auto"/>
                              <w:ind w:firstLine="0"/>
                              <w:jc w:val="center"/>
                              <w:rPr>
                                <w:b/>
                                <w:sz w:val="24"/>
                                <w:szCs w:val="28"/>
                                <w:lang w:val="en-US"/>
                              </w:rPr>
                            </w:pPr>
                            <w:r>
                              <w:rPr>
                                <w:b/>
                                <w:sz w:val="24"/>
                                <w:szCs w:val="28"/>
                                <w:lang w:val="en-U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2FC6DD" id="_x0000_t202" coordsize="21600,21600" o:spt="202" path="m,l,21600r21600,l21600,xe">
                <v:stroke joinstyle="miter"/>
                <v:path gradientshapeok="t" o:connecttype="rect"/>
              </v:shapetype>
              <v:shape id="Text Box 1" o:spid="_x0000_s1026" type="#_x0000_t202" style="position:absolute;left:0;text-align:left;margin-left:-19.85pt;margin-top:-17.95pt;width:96.3pt;height:23.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" fillcolor="white [3201]" strokeweight=".5pt">
                <v:textbox>
                  <w:txbxContent>
                    <w:p w:rsidR="004851F9" w:rsidRPr="00433C56" w:rsidRDefault="004851F9" w:rsidP="00BD096E">
                      <w:pPr>
                        <w:spacing w:before="0" w:after="0" w:line="240" w:lineRule="auto"/>
                        <w:ind w:firstLine="0"/>
                        <w:jc w:val="center"/>
                        <w:rPr>
                          <w:b/>
                          <w:sz w:val="24"/>
                          <w:szCs w:val="28"/>
                          <w:lang w:val="en-US"/>
                        </w:rPr>
                      </w:pPr>
                      <w:r>
                        <w:rPr>
                          <w:b/>
                          <w:sz w:val="24"/>
                          <w:szCs w:val="28"/>
                          <w:lang w:val="en-US"/>
                        </w:rPr>
                        <w:t>DỰ THẢO</w:t>
                      </w:r>
                    </w:p>
                  </w:txbxContent>
                </v:textbox>
              </v:shape>
            </w:pict>
          </mc:Fallback>
        </mc:AlternateContent>
      </w:r>
      <w:r w:rsidRPr="001A42C6">
        <w:rPr>
          <w:b/>
          <w:bCs/>
        </w:rPr>
        <w:t>BẢNG SO SÁNH LUẬT GDNN HIỆN HÀNH VÀ DỰ THẢO LUẬT GDNN (SỬA ĐỔI)</w:t>
      </w:r>
    </w:p>
    <w:tbl>
      <w:tblPr>
        <w:tblStyle w:val="TableGrid"/>
        <w:tblW w:w="15593" w:type="dxa"/>
        <w:tblInd w:w="-572" w:type="dxa"/>
        <w:tblLook w:val="04A0" w:firstRow="1" w:lastRow="0" w:firstColumn="1" w:lastColumn="0" w:noHBand="0" w:noVBand="1"/>
      </w:tblPr>
      <w:tblGrid>
        <w:gridCol w:w="5812"/>
        <w:gridCol w:w="5245"/>
        <w:gridCol w:w="4536"/>
      </w:tblGrid>
      <w:tr w:rsidR="00F81820" w:rsidRPr="00F81820" w:rsidTr="006017B9">
        <w:trPr>
          <w:tblHeader/>
        </w:trPr>
        <w:tc>
          <w:tcPr>
            <w:tcW w:w="5812" w:type="dxa"/>
          </w:tcPr>
          <w:p w:rsidR="00F81820" w:rsidRPr="003E36B0" w:rsidRDefault="00F81820" w:rsidP="00F81820">
            <w:pPr>
              <w:widowControl w:val="0"/>
              <w:spacing w:before="20" w:after="20" w:line="320" w:lineRule="exact"/>
              <w:ind w:firstLine="0"/>
              <w:jc w:val="center"/>
              <w:rPr>
                <w:rFonts w:ascii="Times New Roman Bold" w:hAnsi="Times New Roman Bold"/>
                <w:b/>
                <w:spacing w:val="-4"/>
                <w:sz w:val="26"/>
                <w:szCs w:val="26"/>
              </w:rPr>
            </w:pPr>
            <w:r w:rsidRPr="003E36B0">
              <w:rPr>
                <w:rFonts w:ascii="Times New Roman Bold" w:hAnsi="Times New Roman Bold"/>
                <w:b/>
                <w:spacing w:val="-4"/>
                <w:sz w:val="26"/>
                <w:szCs w:val="26"/>
              </w:rPr>
              <w:t>LUẬT GIÁO DỤC NGHỀ NGHIỆP HIỆN HÀNH</w:t>
            </w:r>
          </w:p>
        </w:tc>
        <w:tc>
          <w:tcPr>
            <w:tcW w:w="5245" w:type="dxa"/>
          </w:tcPr>
          <w:p w:rsidR="00F81820" w:rsidRPr="00F81820" w:rsidRDefault="00F81820" w:rsidP="00F81820">
            <w:pPr>
              <w:widowControl w:val="0"/>
              <w:spacing w:before="20" w:after="20" w:line="320" w:lineRule="exact"/>
              <w:ind w:firstLine="0"/>
              <w:jc w:val="center"/>
              <w:rPr>
                <w:b/>
                <w:sz w:val="26"/>
                <w:szCs w:val="26"/>
              </w:rPr>
            </w:pPr>
            <w:r w:rsidRPr="00F81820">
              <w:rPr>
                <w:b/>
                <w:sz w:val="26"/>
                <w:szCs w:val="26"/>
              </w:rPr>
              <w:t>DỰ THẢO LUẬT GDNN (SỬA ĐỔI)</w:t>
            </w:r>
          </w:p>
        </w:tc>
        <w:tc>
          <w:tcPr>
            <w:tcW w:w="4536" w:type="dxa"/>
          </w:tcPr>
          <w:p w:rsidR="00F81820" w:rsidRPr="00F81820" w:rsidRDefault="00F81820" w:rsidP="00F81820">
            <w:pPr>
              <w:widowControl w:val="0"/>
              <w:spacing w:before="20" w:after="20" w:line="320" w:lineRule="exact"/>
              <w:ind w:firstLine="0"/>
              <w:jc w:val="center"/>
              <w:rPr>
                <w:b/>
                <w:sz w:val="26"/>
                <w:szCs w:val="26"/>
                <w:lang w:val="en-US"/>
              </w:rPr>
            </w:pPr>
            <w:r w:rsidRPr="00F81820">
              <w:rPr>
                <w:b/>
                <w:sz w:val="26"/>
                <w:szCs w:val="26"/>
                <w:lang w:val="en-US"/>
              </w:rPr>
              <w:t>THUYẾT MINH</w:t>
            </w:r>
          </w:p>
        </w:tc>
      </w:tr>
      <w:tr w:rsidR="00F81820" w:rsidRPr="00F81820" w:rsidTr="006017B9">
        <w:tc>
          <w:tcPr>
            <w:tcW w:w="5812" w:type="dxa"/>
          </w:tcPr>
          <w:p w:rsidR="00F81820" w:rsidRPr="00F81820" w:rsidRDefault="00F81820" w:rsidP="00F81820">
            <w:pPr>
              <w:widowControl w:val="0"/>
              <w:spacing w:before="20" w:after="20" w:line="320" w:lineRule="exact"/>
              <w:ind w:firstLine="0"/>
              <w:jc w:val="both"/>
              <w:rPr>
                <w:b/>
                <w:sz w:val="26"/>
                <w:szCs w:val="26"/>
                <w:lang w:val="en-US"/>
              </w:rPr>
            </w:pPr>
            <w:r w:rsidRPr="00F81820">
              <w:rPr>
                <w:b/>
                <w:sz w:val="26"/>
                <w:szCs w:val="26"/>
                <w:lang w:val="en-US"/>
              </w:rPr>
              <w:t>CHƯƠNG I: NHỮNG QUY ĐỊNH CHUNG</w:t>
            </w:r>
          </w:p>
        </w:tc>
        <w:tc>
          <w:tcPr>
            <w:tcW w:w="5245" w:type="dxa"/>
          </w:tcPr>
          <w:p w:rsidR="00F81820" w:rsidRPr="00F81820" w:rsidRDefault="00F81820" w:rsidP="00F81820">
            <w:pPr>
              <w:widowControl w:val="0"/>
              <w:spacing w:before="20" w:after="20" w:line="320" w:lineRule="exact"/>
              <w:ind w:firstLine="0"/>
              <w:jc w:val="both"/>
              <w:rPr>
                <w:sz w:val="26"/>
                <w:szCs w:val="26"/>
                <w:lang w:val="en-US"/>
              </w:rPr>
            </w:pP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p>
        </w:tc>
      </w:tr>
      <w:tr w:rsidR="00F81820" w:rsidRPr="00F81820" w:rsidTr="006017B9">
        <w:tc>
          <w:tcPr>
            <w:tcW w:w="5812" w:type="dxa"/>
          </w:tcPr>
          <w:p w:rsidR="00F81820" w:rsidRPr="00F81820" w:rsidRDefault="00F81820" w:rsidP="00F81820">
            <w:pPr>
              <w:widowControl w:val="0"/>
              <w:spacing w:before="20" w:after="20" w:line="320" w:lineRule="exact"/>
              <w:ind w:firstLine="0"/>
              <w:jc w:val="both"/>
              <w:rPr>
                <w:b/>
                <w:sz w:val="26"/>
                <w:szCs w:val="26"/>
              </w:rPr>
            </w:pPr>
            <w:r w:rsidRPr="00F81820">
              <w:rPr>
                <w:b/>
                <w:sz w:val="26"/>
                <w:szCs w:val="26"/>
              </w:rPr>
              <w:t>Điều 1. Phạm vi điều chỉnh</w:t>
            </w:r>
          </w:p>
          <w:p w:rsidR="00F81820" w:rsidRPr="00F81820" w:rsidRDefault="00F81820" w:rsidP="00F81820">
            <w:pPr>
              <w:widowControl w:val="0"/>
              <w:spacing w:before="20" w:after="20" w:line="320" w:lineRule="exact"/>
              <w:ind w:firstLine="0"/>
              <w:jc w:val="both"/>
              <w:rPr>
                <w:b/>
                <w:sz w:val="26"/>
                <w:szCs w:val="26"/>
                <w:lang w:val="en-US"/>
              </w:rPr>
            </w:pPr>
            <w:r w:rsidRPr="00F81820">
              <w:rPr>
                <w:sz w:val="26"/>
                <w:szCs w:val="26"/>
              </w:rPr>
              <w:t>Luật này quy định về hệ thống giáo dục nghề nghiệp; tổ chức, hoạt động của cơ sở giáo dục nghề nghiệp; quyền và nghĩa vụ của tổ chức, cá nhân tham gia hoạt động giáo dục nghề nghiệp.</w:t>
            </w:r>
          </w:p>
        </w:tc>
        <w:tc>
          <w:tcPr>
            <w:tcW w:w="5245" w:type="dxa"/>
          </w:tcPr>
          <w:p w:rsidR="00F81820" w:rsidRPr="00F81820" w:rsidRDefault="00F81820" w:rsidP="00F81820">
            <w:pPr>
              <w:widowControl w:val="0"/>
              <w:tabs>
                <w:tab w:val="left" w:pos="142"/>
              </w:tabs>
              <w:spacing w:before="20" w:after="20" w:line="320" w:lineRule="exact"/>
              <w:ind w:firstLine="0"/>
              <w:jc w:val="both"/>
              <w:rPr>
                <w:b/>
                <w:sz w:val="26"/>
                <w:szCs w:val="26"/>
              </w:rPr>
            </w:pPr>
            <w:r w:rsidRPr="00F81820">
              <w:rPr>
                <w:b/>
                <w:sz w:val="26"/>
                <w:szCs w:val="26"/>
              </w:rPr>
              <w:t>Điều 1. Phạm vi điều chỉnh và đối tượng áp dụng</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1. Luật này quy định về hệ thống giáo dục nghề nghiệp, tổ chức và hoạt động của cơ sở giáo dục nghề nghiệp, chính sách và quản lý nhà nước về giáo dục nghề nghiệp.</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rPr>
              <w:t>2. Luật này áp dụng đối với cơ sở giáo dục nghề nghiệp, cơ sở tham gia hoạt động giáo dục nghề nghiệp và các cơ quan, tổ chức, cá nhân có liên quan đến hoạt động giáo dục nghề nghiệp.</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Sửa đổi, bổ sung:</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Mở rộng phạm vi điều chỉnh, bổ sung phạm vi là các chính sách và quản lý nhà nước về giáo dục nghề nghiệp (GDNN), không chỉ giới hạn về hệ thống, cơ sở và hoạt động của cơ sở GDNN.</w:t>
            </w:r>
          </w:p>
        </w:tc>
      </w:tr>
      <w:tr w:rsidR="00F81820" w:rsidRPr="00F81820" w:rsidTr="006017B9">
        <w:tc>
          <w:tcPr>
            <w:tcW w:w="5812" w:type="dxa"/>
          </w:tcPr>
          <w:p w:rsidR="00F81820" w:rsidRPr="00F81820" w:rsidRDefault="00F81820" w:rsidP="00F81820">
            <w:pPr>
              <w:widowControl w:val="0"/>
              <w:spacing w:before="20" w:after="20" w:line="320" w:lineRule="exact"/>
              <w:ind w:firstLine="0"/>
              <w:jc w:val="both"/>
              <w:rPr>
                <w:b/>
                <w:sz w:val="26"/>
                <w:szCs w:val="26"/>
              </w:rPr>
            </w:pPr>
            <w:r w:rsidRPr="00F81820">
              <w:rPr>
                <w:b/>
                <w:sz w:val="26"/>
                <w:szCs w:val="26"/>
              </w:rPr>
              <w:t>Điều 2. Đối tượng áp dụng</w:t>
            </w:r>
          </w:p>
          <w:p w:rsidR="00F81820" w:rsidRPr="00F81820" w:rsidRDefault="00F81820" w:rsidP="00F81820">
            <w:pPr>
              <w:widowControl w:val="0"/>
              <w:spacing w:before="20" w:after="20" w:line="320" w:lineRule="exact"/>
              <w:ind w:firstLine="0"/>
              <w:jc w:val="both"/>
              <w:rPr>
                <w:b/>
                <w:sz w:val="26"/>
                <w:szCs w:val="26"/>
                <w:lang w:val="en-US"/>
              </w:rPr>
            </w:pPr>
            <w:r w:rsidRPr="00F81820">
              <w:rPr>
                <w:sz w:val="26"/>
                <w:szCs w:val="26"/>
              </w:rPr>
              <w:t>Luật này áp dụng đối với trung tâm giáo dục nghề nghiệp, trường trung cấp, trường cao đẳng; doanh nghiệp và cơ quan, tổ chức, cá nhân có liên quan đến hoạt động giáo dục nghề nghiệp tại Việt Nam.</w:t>
            </w:r>
          </w:p>
        </w:tc>
        <w:tc>
          <w:tcPr>
            <w:tcW w:w="5245"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Ghép chung Điều 1</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 xml:space="preserve">Sửa đổi, bổ sung: </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 xml:space="preserve">Khái quát, hợp nhất các loại hình cơ sở GDNN, đảm bảo không bỏ sót đối tượng áp dụng. </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Mở rộng đối tượng áp dụng: Ngoài các cơ sở GDNN, tổ chức, cá nhân liên quan tại Việt Nam còn có đối tượng có liên quan mới được quy định như người dạy nghề, tổ chức kiểm định quốc tế, tổ chức, cá nhân khác có liên quan ở nước ngoài.</w:t>
            </w:r>
          </w:p>
        </w:tc>
      </w:tr>
      <w:tr w:rsidR="00F81820" w:rsidRPr="00F81820" w:rsidTr="006017B9">
        <w:tc>
          <w:tcPr>
            <w:tcW w:w="5812" w:type="dxa"/>
          </w:tcPr>
          <w:p w:rsidR="00F81820" w:rsidRPr="00F81820" w:rsidRDefault="00F81820" w:rsidP="00F81820">
            <w:pPr>
              <w:widowControl w:val="0"/>
              <w:spacing w:before="20" w:after="20" w:line="320" w:lineRule="exact"/>
              <w:ind w:firstLine="0"/>
              <w:jc w:val="both"/>
              <w:rPr>
                <w:sz w:val="26"/>
                <w:szCs w:val="26"/>
              </w:rPr>
            </w:pPr>
          </w:p>
        </w:tc>
        <w:tc>
          <w:tcPr>
            <w:tcW w:w="5245" w:type="dxa"/>
          </w:tcPr>
          <w:p w:rsidR="00F81820" w:rsidRPr="00F81820" w:rsidRDefault="00F81820" w:rsidP="00F81820">
            <w:pPr>
              <w:widowControl w:val="0"/>
              <w:spacing w:before="20" w:after="20" w:line="320" w:lineRule="exact"/>
              <w:ind w:firstLine="0"/>
              <w:jc w:val="both"/>
              <w:rPr>
                <w:sz w:val="26"/>
                <w:szCs w:val="26"/>
              </w:rPr>
            </w:pPr>
            <w:r w:rsidRPr="00F81820">
              <w:rPr>
                <w:sz w:val="26"/>
                <w:szCs w:val="26"/>
              </w:rPr>
              <w:t>Bổ sung 01 Điều về nguyên tắc hoạt động GDNN, như sau:</w:t>
            </w:r>
          </w:p>
          <w:p w:rsidR="00F81820" w:rsidRPr="00F81820" w:rsidRDefault="00F81820" w:rsidP="00F81820">
            <w:pPr>
              <w:widowControl w:val="0"/>
              <w:tabs>
                <w:tab w:val="left" w:pos="142"/>
              </w:tabs>
              <w:spacing w:before="20" w:after="20" w:line="320" w:lineRule="exact"/>
              <w:ind w:firstLine="0"/>
              <w:jc w:val="both"/>
              <w:rPr>
                <w:b/>
                <w:sz w:val="26"/>
                <w:szCs w:val="26"/>
                <w:lang w:val="sv-SE"/>
              </w:rPr>
            </w:pPr>
            <w:r w:rsidRPr="00F81820">
              <w:rPr>
                <w:rFonts w:eastAsia="Times New Roman"/>
                <w:b/>
                <w:sz w:val="26"/>
                <w:szCs w:val="26"/>
                <w:lang w:val="sv-SE" w:eastAsia="en-GB"/>
              </w:rPr>
              <w:t>"</w:t>
            </w:r>
            <w:r w:rsidRPr="00F81820">
              <w:rPr>
                <w:b/>
                <w:sz w:val="26"/>
                <w:szCs w:val="26"/>
                <w:lang w:val="sv-SE"/>
              </w:rPr>
              <w:t>Điều</w:t>
            </w:r>
            <w:r w:rsidRPr="00F81820">
              <w:rPr>
                <w:b/>
                <w:sz w:val="26"/>
                <w:szCs w:val="26"/>
              </w:rPr>
              <w:t xml:space="preserve"> </w:t>
            </w:r>
            <w:r w:rsidRPr="00F81820">
              <w:rPr>
                <w:b/>
                <w:sz w:val="26"/>
                <w:szCs w:val="26"/>
                <w:lang w:val="sv-SE"/>
              </w:rPr>
              <w:t>2</w:t>
            </w:r>
            <w:r w:rsidRPr="00F81820">
              <w:rPr>
                <w:b/>
                <w:sz w:val="26"/>
                <w:szCs w:val="26"/>
              </w:rPr>
              <w:t xml:space="preserve">. </w:t>
            </w:r>
            <w:r w:rsidRPr="00F81820">
              <w:rPr>
                <w:b/>
                <w:sz w:val="26"/>
                <w:szCs w:val="26"/>
                <w:lang w:val="sv-SE"/>
              </w:rPr>
              <w:t>Nguyên tắc hoạt</w:t>
            </w:r>
            <w:r w:rsidRPr="00F81820">
              <w:rPr>
                <w:b/>
                <w:sz w:val="26"/>
                <w:szCs w:val="26"/>
              </w:rPr>
              <w:t xml:space="preserve"> động </w:t>
            </w:r>
            <w:r w:rsidRPr="00F81820">
              <w:rPr>
                <w:b/>
                <w:sz w:val="26"/>
                <w:szCs w:val="26"/>
                <w:lang w:val="sv-SE"/>
              </w:rPr>
              <w:t>giáo dục nghề nghiệp</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lastRenderedPageBreak/>
              <w:t>1. Bảo đảm vai trò chủ đạo của Nhà nước, thúc đẩy phối hợp hiệu quả giữa  cơ sở giáo dục nghề nghiệp, doanh nghiệp và xã hội.</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2. Bảo đảm tự chủ của cơ sở giáo dục nghề nghiệp gắn với trách nhiệm giải trình, hoạt động minh bạch, chất lượng, hiệu quả và phát triển bền vững.</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3. Bảo đảm quyền của người học được tham gia học các ngành, nghề phù hợp với năng lực, sở thích và điều kiện cá nhân, không phân biệt giới tính, độ tuổi, dân tộc, tôn giáo, hoàn cảnh kinh tế - xã hội.</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4. Bảo đảm công bằng, bình đẳng trong tiếp cận giáo dục nghề nghiệp.”</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lastRenderedPageBreak/>
              <w:t>Bổ sung mới:</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 Khẳng định vai trò chủ đạo của Nhà nước trong GDNN; quyền tự chủ của cơ sở GDNN gắn với trách nhiệm giải trình.</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lastRenderedPageBreak/>
              <w:t>- Khẳng định quyền của người học, đảm bảo công bằng, bình đẳng  trong GDNN, mở rộng cơ hội học tập suốt đời.</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 Nguyên tắc hoạt động được xây dựng theo định hướng luật khung có tính ổn định, lâu dài, xác định rõ các chuẩn mực và định hướng bắt buộc trong quá trình tổ chức và vận hành hệ thống GDNN; phù hợp với yêu cầu về kỹ thuật lập pháp hiện đại, đồng thời bảo đảm tính khả thi trong thực hiện chính sách.</w:t>
            </w:r>
          </w:p>
        </w:tc>
      </w:tr>
      <w:tr w:rsidR="00F81820" w:rsidRPr="00F81820" w:rsidTr="006017B9">
        <w:tc>
          <w:tcPr>
            <w:tcW w:w="5812" w:type="dxa"/>
          </w:tcPr>
          <w:p w:rsidR="00F81820" w:rsidRPr="00F81820" w:rsidRDefault="00F81820" w:rsidP="00F81820">
            <w:pPr>
              <w:widowControl w:val="0"/>
              <w:spacing w:before="20" w:after="20" w:line="320" w:lineRule="exact"/>
              <w:ind w:firstLine="0"/>
              <w:jc w:val="both"/>
              <w:rPr>
                <w:b/>
                <w:sz w:val="26"/>
                <w:szCs w:val="26"/>
              </w:rPr>
            </w:pPr>
            <w:r w:rsidRPr="00F81820">
              <w:rPr>
                <w:b/>
                <w:sz w:val="26"/>
                <w:szCs w:val="26"/>
              </w:rPr>
              <w:lastRenderedPageBreak/>
              <w:t>Điều 3. Giải thích từ ngữ</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Trong Luật này, các từ ngữ dưới đây được hiểu như sau:</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1. Giáo dục nghề nghiệp là một bậc học của hệ thống giáo dục quốc dân nhằm đào tạo trình độ sơ cấp, trình độ trung cấp, trình độ cao đẳng và các chương trình đào tạo nghề nghiệp khác cho người lao động, đáp ứng nhu cầu nhân lực trực tiếp trong sản xuất, kinh doanh và dịch vụ, được thực hiện theo hai hình thức là đào tạo chính quy và đào tạo thường xuyên.</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 xml:space="preserve">2. Đào tạo nghề nghiệp là hoạt động dạy và học nhằm trang bị kiến thức, kỹ năng và thái độ nghề nghiệp cần thiết cho người học để có thể tìm được việc làm hoặc tự tạo việc làm sau khi hoàn thành khóa học hoặc để </w:t>
            </w:r>
            <w:r w:rsidRPr="00F81820">
              <w:rPr>
                <w:sz w:val="26"/>
                <w:szCs w:val="26"/>
              </w:rPr>
              <w:lastRenderedPageBreak/>
              <w:t>nâng cao trình độ nghề nghiệp.</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3. Mô-đun là đơn vị học tập được tích hợp giữa kiến thức chuyên môn, kỹ năng thực hành và thái độ nghề nghiệp một cách hoàn chỉnh nhằm giúp cho người học có năng lực thực hiện trọn vẹn một hoặc một số công việc của một nghề.</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4. Tín chỉ là đơn vị dùng để đo lường khối lượng kiến thức, kỹ năng và kết quả học tập đã tích lũy được trong một khoảng thời gian nhất định.</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5. Đào tạo chính quy là hình thức đào tạo theo các khóa học tập trung toàn bộ thời gian do cơ sở giáo dục nghề nghiệp và cơ sở giáo dục đại học, doanh nghiệp có đăng ký hoạt động giáo dục nghề nghiệp (sau đây gọi chung là cơ sở hoạt động giáo dục nghề nghiệp) thực hiện để đào tạo các trình độ sơ cấp, trung cấp và cao đẳng.</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6. Đào tạo thường xuyên là hình thức đào tạo vừa làm vừa học, học từ xa hoặc tự học có hướng dẫn đối với các chương trình đào tạo trình độ sơ cấp, trung cấp, cao đẳng và các chương trình đào tạo nghề nghiệp khác, được thực hiện linh hoạt về chương trình, thời gian, phương pháp, địa điểm đào tạo, phù hợp với yêu cầu của người học.</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 xml:space="preserve">7. Cơ sở giáo dục nghề nghiệp tư thục và cơ sở giáo dục nghề nghiệp có vốn đầu tư nước ngoài hoạt động không vì lợi nhuận là cơ sở giáo dục nghề nghiệp tư thục và cơ sở giáo dục nghề nghiệp có vốn đầu tư nước ngoài mà phần lợi nhuận tích lũy hằng năm là tài sản chung không chia, để tái đầu tư phát triển cơ sở giáo </w:t>
            </w:r>
            <w:r w:rsidRPr="00F81820">
              <w:rPr>
                <w:sz w:val="26"/>
                <w:szCs w:val="26"/>
              </w:rPr>
              <w:lastRenderedPageBreak/>
              <w:t>dục nghề nghiệp; các cổ đông hoặc các thành viên góp vốn không hưởng lợi tức hoặc hưởng lợi tức hằng năm không vượt quá lãi suất trái phiếu Chính phủ.</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8. Doanh nghiệp bao gồm doanh nghiệp được thành lập và hoạt động theo quy định của Luật Doanh nghiệp, hợp tác xã được thành lập và hoạt động theo quy định của Luật Hợp tác xã và các tổ chức kinh tế khác có tư cách pháp nhân theo quy định của Bộ luật Dân sự.</w:t>
            </w:r>
          </w:p>
        </w:tc>
        <w:tc>
          <w:tcPr>
            <w:tcW w:w="5245"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sv-SE"/>
              </w:rPr>
              <w:lastRenderedPageBreak/>
              <w:t>Không quy định</w:t>
            </w:r>
          </w:p>
        </w:tc>
        <w:tc>
          <w:tcPr>
            <w:tcW w:w="4536" w:type="dxa"/>
          </w:tcPr>
          <w:p w:rsidR="00F81820" w:rsidRPr="00F81820" w:rsidRDefault="00F81820" w:rsidP="00F81820">
            <w:pPr>
              <w:widowControl w:val="0"/>
              <w:spacing w:before="20" w:after="20" w:line="320" w:lineRule="exact"/>
              <w:ind w:firstLine="0"/>
              <w:jc w:val="both"/>
              <w:rPr>
                <w:sz w:val="26"/>
                <w:szCs w:val="26"/>
                <w:lang w:val="sv-SE"/>
              </w:rPr>
            </w:pPr>
            <w:r w:rsidRPr="00F81820">
              <w:rPr>
                <w:sz w:val="26"/>
                <w:szCs w:val="26"/>
                <w:lang w:val="sv-SE"/>
              </w:rPr>
              <w:t>Dự thảo được thiết kế theo hướng giải thích các thuật ngữ trực tiếp tại điều, khoản quy định nội dung, đảm bảo phản ánh đúng nội hàm kèm theo các quy định; không nhiều thuật ngữ được sử dụng nhiều lần.</w:t>
            </w:r>
          </w:p>
        </w:tc>
      </w:tr>
      <w:tr w:rsidR="00F81820" w:rsidRPr="00F81820" w:rsidTr="006017B9">
        <w:tc>
          <w:tcPr>
            <w:tcW w:w="5812" w:type="dxa"/>
          </w:tcPr>
          <w:p w:rsidR="00F81820" w:rsidRPr="00F81820" w:rsidRDefault="00F81820" w:rsidP="00F81820">
            <w:pPr>
              <w:widowControl w:val="0"/>
              <w:spacing w:before="20" w:after="20" w:line="320" w:lineRule="exact"/>
              <w:ind w:firstLine="0"/>
              <w:jc w:val="both"/>
              <w:rPr>
                <w:b/>
                <w:sz w:val="26"/>
                <w:szCs w:val="26"/>
              </w:rPr>
            </w:pPr>
          </w:p>
        </w:tc>
        <w:tc>
          <w:tcPr>
            <w:tcW w:w="5245" w:type="dxa"/>
          </w:tcPr>
          <w:p w:rsidR="00F81820" w:rsidRPr="00F81820" w:rsidRDefault="00F81820" w:rsidP="00F81820">
            <w:pPr>
              <w:widowControl w:val="0"/>
              <w:spacing w:before="20" w:after="20" w:line="320" w:lineRule="exact"/>
              <w:ind w:firstLine="0"/>
              <w:jc w:val="both"/>
              <w:rPr>
                <w:b/>
                <w:bCs/>
                <w:sz w:val="26"/>
                <w:szCs w:val="26"/>
                <w:lang w:val="sv-SE"/>
              </w:rPr>
            </w:pPr>
            <w:r w:rsidRPr="00F81820">
              <w:rPr>
                <w:b/>
                <w:bCs/>
                <w:sz w:val="26"/>
                <w:szCs w:val="26"/>
                <w:lang w:val="sv-SE"/>
              </w:rPr>
              <w:t>Điều 3.  Chương trình, trình độ, mục tiêu đào tạo và văn bằng, chứng chỉ</w:t>
            </w:r>
          </w:p>
          <w:p w:rsidR="00F81820" w:rsidRPr="00F81820" w:rsidRDefault="00F81820" w:rsidP="00F81820">
            <w:pPr>
              <w:widowControl w:val="0"/>
              <w:tabs>
                <w:tab w:val="left" w:pos="142"/>
              </w:tabs>
              <w:spacing w:before="20" w:after="20" w:line="320" w:lineRule="exact"/>
              <w:ind w:firstLine="0"/>
              <w:jc w:val="both"/>
              <w:rPr>
                <w:sz w:val="26"/>
                <w:szCs w:val="26"/>
                <w:lang w:val="sv-SE"/>
              </w:rPr>
            </w:pPr>
            <w:r w:rsidRPr="00F81820">
              <w:rPr>
                <w:sz w:val="26"/>
                <w:szCs w:val="26"/>
                <w:lang w:val="sv-SE"/>
              </w:rPr>
              <w:t>1. Chương trình đào tạo trong giáo dục nghề nghiệp bao gồm:</w:t>
            </w:r>
          </w:p>
          <w:p w:rsidR="00F81820" w:rsidRPr="00F81820" w:rsidRDefault="00F81820" w:rsidP="00F81820">
            <w:pPr>
              <w:widowControl w:val="0"/>
              <w:tabs>
                <w:tab w:val="left" w:pos="142"/>
              </w:tabs>
              <w:spacing w:before="20" w:after="20" w:line="320" w:lineRule="exact"/>
              <w:ind w:firstLine="0"/>
              <w:jc w:val="both"/>
              <w:rPr>
                <w:sz w:val="26"/>
                <w:szCs w:val="26"/>
                <w:lang w:val="sv-SE"/>
              </w:rPr>
            </w:pPr>
            <w:r w:rsidRPr="00F81820">
              <w:rPr>
                <w:sz w:val="26"/>
                <w:szCs w:val="26"/>
                <w:lang w:val="sv-SE"/>
              </w:rPr>
              <w:t>a) Chương trình đào tạo trình độ cao đẳng;</w:t>
            </w:r>
          </w:p>
          <w:p w:rsidR="00F81820" w:rsidRPr="00F81820" w:rsidRDefault="00F81820" w:rsidP="00F81820">
            <w:pPr>
              <w:widowControl w:val="0"/>
              <w:tabs>
                <w:tab w:val="left" w:pos="142"/>
              </w:tabs>
              <w:spacing w:before="20" w:after="20" w:line="320" w:lineRule="exact"/>
              <w:ind w:firstLine="0"/>
              <w:jc w:val="both"/>
              <w:rPr>
                <w:sz w:val="26"/>
                <w:szCs w:val="26"/>
                <w:lang w:val="sv-SE"/>
              </w:rPr>
            </w:pPr>
            <w:r w:rsidRPr="00F81820">
              <w:rPr>
                <w:sz w:val="26"/>
                <w:szCs w:val="26"/>
                <w:lang w:val="sv-SE"/>
              </w:rPr>
              <w:t>b) Chương trình đào tạo trình độ trung cấp;</w:t>
            </w:r>
          </w:p>
          <w:p w:rsidR="00F81820" w:rsidRPr="00F81820" w:rsidRDefault="00F81820" w:rsidP="00F81820">
            <w:pPr>
              <w:widowControl w:val="0"/>
              <w:tabs>
                <w:tab w:val="left" w:pos="142"/>
              </w:tabs>
              <w:spacing w:before="20" w:after="20" w:line="320" w:lineRule="exact"/>
              <w:ind w:firstLine="0"/>
              <w:jc w:val="both"/>
              <w:rPr>
                <w:sz w:val="26"/>
                <w:szCs w:val="26"/>
                <w:lang w:val="sv-SE"/>
              </w:rPr>
            </w:pPr>
            <w:r w:rsidRPr="00F81820">
              <w:rPr>
                <w:sz w:val="26"/>
                <w:szCs w:val="26"/>
                <w:lang w:val="sv-SE"/>
              </w:rPr>
              <w:t>c) Chương trình đào tạo trình độ trung học nghề;</w:t>
            </w:r>
          </w:p>
          <w:p w:rsidR="00F81820" w:rsidRPr="00F81820" w:rsidRDefault="00F81820" w:rsidP="00F81820">
            <w:pPr>
              <w:widowControl w:val="0"/>
              <w:tabs>
                <w:tab w:val="left" w:pos="142"/>
              </w:tabs>
              <w:spacing w:before="20" w:after="20" w:line="320" w:lineRule="exact"/>
              <w:ind w:firstLine="0"/>
              <w:jc w:val="both"/>
              <w:rPr>
                <w:sz w:val="26"/>
                <w:szCs w:val="26"/>
                <w:lang w:val="sv-SE"/>
              </w:rPr>
            </w:pPr>
            <w:r w:rsidRPr="00F81820">
              <w:rPr>
                <w:sz w:val="26"/>
                <w:szCs w:val="26"/>
                <w:lang w:val="sv-SE"/>
              </w:rPr>
              <w:t>d) Chương trình đào tạo trình độ sơ cấp.</w:t>
            </w:r>
          </w:p>
          <w:p w:rsidR="00F81820" w:rsidRPr="00F81820" w:rsidRDefault="00F81820" w:rsidP="00F81820">
            <w:pPr>
              <w:widowControl w:val="0"/>
              <w:tabs>
                <w:tab w:val="left" w:pos="142"/>
              </w:tabs>
              <w:spacing w:before="20" w:after="20" w:line="320" w:lineRule="exact"/>
              <w:ind w:firstLine="0"/>
              <w:jc w:val="both"/>
              <w:rPr>
                <w:sz w:val="26"/>
                <w:szCs w:val="26"/>
                <w:lang w:val="sv-SE"/>
              </w:rPr>
            </w:pPr>
            <w:r w:rsidRPr="00F81820">
              <w:rPr>
                <w:sz w:val="26"/>
                <w:szCs w:val="26"/>
                <w:lang w:val="sv-SE"/>
              </w:rPr>
              <w:t>2. Mục tiêu đào tạo</w:t>
            </w:r>
          </w:p>
          <w:p w:rsidR="00F81820" w:rsidRPr="00F81820" w:rsidRDefault="00F81820" w:rsidP="00F81820">
            <w:pPr>
              <w:widowControl w:val="0"/>
              <w:tabs>
                <w:tab w:val="left" w:pos="142"/>
              </w:tabs>
              <w:spacing w:before="20" w:after="20" w:line="320" w:lineRule="exact"/>
              <w:ind w:firstLine="0"/>
              <w:jc w:val="both"/>
              <w:rPr>
                <w:sz w:val="26"/>
                <w:szCs w:val="26"/>
                <w:lang w:val="sv-SE"/>
              </w:rPr>
            </w:pPr>
            <w:r w:rsidRPr="00F81820">
              <w:rPr>
                <w:sz w:val="26"/>
                <w:szCs w:val="26"/>
                <w:lang w:val="sv-SE"/>
              </w:rPr>
              <w:t>a) Chương trình đào tạo cao đẳng nhằm trang bị cho người học năng lực thực hiện, giải quyết được các công việc phức tạp, khó được dự báo trước của chuyên ngành hoặc nghề; có khả năng sáng tạo, ứng dụng kỹ thuật, công nghệ hiện đại vào công việc, hướng dẫn và giám sát được người khác trong nhóm thực hiện công việc.</w:t>
            </w:r>
          </w:p>
          <w:p w:rsidR="00F81820" w:rsidRPr="00F81820" w:rsidRDefault="00F81820" w:rsidP="00F81820">
            <w:pPr>
              <w:widowControl w:val="0"/>
              <w:tabs>
                <w:tab w:val="left" w:pos="142"/>
              </w:tabs>
              <w:spacing w:before="20" w:after="20" w:line="320" w:lineRule="exact"/>
              <w:ind w:firstLine="0"/>
              <w:jc w:val="both"/>
              <w:rPr>
                <w:sz w:val="26"/>
                <w:szCs w:val="26"/>
                <w:lang w:val="sv-SE"/>
              </w:rPr>
            </w:pPr>
            <w:r w:rsidRPr="00F81820">
              <w:rPr>
                <w:sz w:val="26"/>
                <w:szCs w:val="26"/>
                <w:lang w:val="sv-SE"/>
              </w:rPr>
              <w:t xml:space="preserve">b) Chương trình đào tạo trung cấp nhằm trang bị cho người học năng lực thực hiện được các công việc có tính phức tạp được dự báo trước của </w:t>
            </w:r>
            <w:r w:rsidRPr="00F81820">
              <w:rPr>
                <w:sz w:val="26"/>
                <w:szCs w:val="26"/>
                <w:lang w:val="sv-SE"/>
              </w:rPr>
              <w:lastRenderedPageBreak/>
              <w:t xml:space="preserve">chuyên ngành hoặc nghề; có khả năng ứng dụng kỹ thuật, công nghệ vào công việc, làm việc độc lập, làm việc theo nhóm. </w:t>
            </w:r>
          </w:p>
          <w:p w:rsidR="00F81820" w:rsidRPr="00F81820" w:rsidRDefault="00F81820" w:rsidP="00F81820">
            <w:pPr>
              <w:widowControl w:val="0"/>
              <w:tabs>
                <w:tab w:val="left" w:pos="142"/>
              </w:tabs>
              <w:spacing w:before="20" w:after="20" w:line="320" w:lineRule="exact"/>
              <w:ind w:firstLine="0"/>
              <w:jc w:val="both"/>
              <w:rPr>
                <w:sz w:val="26"/>
                <w:szCs w:val="26"/>
                <w:lang w:val="sv-SE"/>
              </w:rPr>
            </w:pPr>
            <w:r w:rsidRPr="00F81820">
              <w:rPr>
                <w:sz w:val="26"/>
                <w:szCs w:val="26"/>
                <w:lang w:val="sv-SE"/>
              </w:rPr>
              <w:t>c) Chương trình đào tạo trung học nghề nhằm trang bị cho người học kiến thức chương trình trung học phổ thông và năng lực thực hiện được các công việc có tính phức tạp được dự báo trước của chuyên ngành hoặc nghề; có khả năng ứng dụng kỹ thuật, công nghệ vào công việc, làm việc độc lập, làm việc theo nhóm.</w:t>
            </w:r>
          </w:p>
          <w:p w:rsidR="00F81820" w:rsidRPr="00F81820" w:rsidRDefault="00F81820" w:rsidP="00F81820">
            <w:pPr>
              <w:widowControl w:val="0"/>
              <w:tabs>
                <w:tab w:val="left" w:pos="142"/>
              </w:tabs>
              <w:spacing w:before="20" w:after="20" w:line="320" w:lineRule="exact"/>
              <w:ind w:firstLine="0"/>
              <w:jc w:val="both"/>
              <w:rPr>
                <w:sz w:val="26"/>
                <w:szCs w:val="26"/>
                <w:lang w:val="sv-SE"/>
              </w:rPr>
            </w:pPr>
            <w:r w:rsidRPr="00F81820">
              <w:rPr>
                <w:sz w:val="26"/>
                <w:szCs w:val="26"/>
                <w:lang w:val="sv-SE"/>
              </w:rPr>
              <w:t>d) Chương trình đào tạo sơ cấp nhằm đào tạo cập nhật, nâng cao kỹ năng nghề nghiệp, trang bị cho người học năng lực thực hiện được các công việc đơn giản của một nghề hoặc chuyển đổi nghề nghiệp.</w:t>
            </w:r>
          </w:p>
          <w:p w:rsidR="00F81820" w:rsidRPr="00F81820" w:rsidRDefault="00F81820" w:rsidP="00F81820">
            <w:pPr>
              <w:widowControl w:val="0"/>
              <w:tabs>
                <w:tab w:val="left" w:pos="142"/>
              </w:tabs>
              <w:spacing w:before="20" w:after="20" w:line="320" w:lineRule="exact"/>
              <w:ind w:firstLine="0"/>
              <w:jc w:val="both"/>
              <w:rPr>
                <w:sz w:val="26"/>
                <w:szCs w:val="26"/>
                <w:lang w:val="sv-SE"/>
              </w:rPr>
            </w:pPr>
            <w:bookmarkStart w:id="0" w:name="_Hlk202889749"/>
            <w:r w:rsidRPr="00F81820">
              <w:rPr>
                <w:sz w:val="26"/>
                <w:szCs w:val="26"/>
                <w:lang w:val="sv-SE"/>
              </w:rPr>
              <w:t xml:space="preserve">3. Đối tượng tuyển sinh và văn bằng, chứng chỉ </w:t>
            </w:r>
          </w:p>
          <w:p w:rsidR="00F81820" w:rsidRPr="00F81820" w:rsidRDefault="00F81820" w:rsidP="00F81820">
            <w:pPr>
              <w:widowControl w:val="0"/>
              <w:tabs>
                <w:tab w:val="left" w:pos="142"/>
              </w:tabs>
              <w:spacing w:before="20" w:after="20" w:line="320" w:lineRule="exact"/>
              <w:ind w:firstLine="0"/>
              <w:jc w:val="both"/>
              <w:rPr>
                <w:sz w:val="26"/>
                <w:szCs w:val="26"/>
                <w:lang w:val="sv-SE"/>
              </w:rPr>
            </w:pPr>
            <w:r w:rsidRPr="00F81820">
              <w:rPr>
                <w:sz w:val="26"/>
                <w:szCs w:val="26"/>
                <w:lang w:val="sv-SE"/>
              </w:rPr>
              <w:t xml:space="preserve">a) Chương trình đào tạo cao đẳng tuyển sinh một trong các đối tượng sau: người tốt nghiệp trung học phổ thông hoặc trung học nghề hoặc trình độ tương đương trở lên; người đã tốt nghiệp trung cấp và đã hoàn thành chương trình giáo dục phổ thông; người đã tốt nghiệp trung cấp và đã hoàn thành khối lượng kiến thức văn hóa trung học phổ thông. Người học sau khi hoàn thành chương trình đào tạo và có đủ điều kiện thì được cấp bằng cao đẳng. </w:t>
            </w:r>
          </w:p>
          <w:p w:rsidR="00F81820" w:rsidRPr="00F81820" w:rsidRDefault="00F81820" w:rsidP="00F81820">
            <w:pPr>
              <w:widowControl w:val="0"/>
              <w:tabs>
                <w:tab w:val="left" w:pos="142"/>
              </w:tabs>
              <w:spacing w:before="20" w:after="20" w:line="320" w:lineRule="exact"/>
              <w:ind w:firstLine="0"/>
              <w:jc w:val="both"/>
              <w:rPr>
                <w:sz w:val="26"/>
                <w:szCs w:val="26"/>
                <w:lang w:val="sv-SE"/>
              </w:rPr>
            </w:pPr>
            <w:r w:rsidRPr="00F81820">
              <w:rPr>
                <w:sz w:val="26"/>
                <w:szCs w:val="26"/>
                <w:lang w:val="sv-SE"/>
              </w:rPr>
              <w:t xml:space="preserve">b) Chương trình đào tạo trung cấp cấp tuyển sinh người tốt nghiệp trung học phổ thông hoặc trung học nghề trở lên. Người học sau khi hoàn thành </w:t>
            </w:r>
            <w:r w:rsidRPr="00F81820">
              <w:rPr>
                <w:sz w:val="26"/>
                <w:szCs w:val="26"/>
                <w:lang w:val="sv-SE"/>
              </w:rPr>
              <w:lastRenderedPageBreak/>
              <w:t>chương trình đào tạo trình độ trung cấp và có đủ điều kiện thì được cấp bằng trung cấp.</w:t>
            </w:r>
          </w:p>
          <w:p w:rsidR="00F81820" w:rsidRPr="00F81820" w:rsidRDefault="00F81820" w:rsidP="00F81820">
            <w:pPr>
              <w:widowControl w:val="0"/>
              <w:tabs>
                <w:tab w:val="left" w:pos="142"/>
              </w:tabs>
              <w:spacing w:before="20" w:after="20" w:line="320" w:lineRule="exact"/>
              <w:ind w:firstLine="0"/>
              <w:jc w:val="both"/>
              <w:rPr>
                <w:sz w:val="26"/>
                <w:szCs w:val="26"/>
                <w:lang w:val="sv-SE"/>
              </w:rPr>
            </w:pPr>
            <w:r w:rsidRPr="00F81820">
              <w:rPr>
                <w:sz w:val="26"/>
                <w:szCs w:val="26"/>
                <w:lang w:val="sv-SE"/>
              </w:rPr>
              <w:t>c) Chương trình đào tạo trung học nghề tuyển sịnh người đã hoàn thành chương trình giáo dục trung học cơ sở, người học ngành nghề chuyên môn đặc thù trong lĩnh vực nghệ thuật. Người học sau khi hoàn thành chương trình đào tạo và có đủ điều kiện thì được cấp bằng trung học nghề. Bằng trung học nghề xác nhận trình độ tương đương bằng tốt nghiệp trung học phổ thông.</w:t>
            </w:r>
          </w:p>
          <w:p w:rsidR="00F81820" w:rsidRPr="00F81820" w:rsidRDefault="00F81820" w:rsidP="00F81820">
            <w:pPr>
              <w:widowControl w:val="0"/>
              <w:tabs>
                <w:tab w:val="left" w:pos="142"/>
              </w:tabs>
              <w:spacing w:before="20" w:after="20" w:line="320" w:lineRule="exact"/>
              <w:ind w:firstLine="0"/>
              <w:jc w:val="both"/>
              <w:rPr>
                <w:sz w:val="26"/>
                <w:szCs w:val="26"/>
                <w:lang w:val="sv-SE"/>
              </w:rPr>
            </w:pPr>
            <w:r w:rsidRPr="00F81820">
              <w:rPr>
                <w:sz w:val="26"/>
                <w:szCs w:val="26"/>
                <w:lang w:val="sv-SE"/>
              </w:rPr>
              <w:t>d) Chương trình đào tạo trình độ sơ cấp tuyển sinh người có trình độ học vấn phù hợp với yêu cầu của chương trình đào tạo. Người học sau khi hoàn thành chương trình đào tạo và có đủ điều kiện thì được cấp chứng chỉ sơ cấp.</w:t>
            </w:r>
          </w:p>
          <w:bookmarkEnd w:id="0"/>
          <w:p w:rsidR="00F81820" w:rsidRPr="00F81820" w:rsidRDefault="00F81820" w:rsidP="00F81820">
            <w:pPr>
              <w:widowControl w:val="0"/>
              <w:tabs>
                <w:tab w:val="left" w:pos="142"/>
              </w:tabs>
              <w:spacing w:before="20" w:after="20" w:line="320" w:lineRule="exact"/>
              <w:ind w:firstLine="0"/>
              <w:jc w:val="both"/>
              <w:rPr>
                <w:sz w:val="26"/>
                <w:szCs w:val="26"/>
                <w:lang w:val="sv-SE"/>
              </w:rPr>
            </w:pPr>
            <w:r w:rsidRPr="00F81820">
              <w:rPr>
                <w:sz w:val="26"/>
                <w:szCs w:val="26"/>
                <w:lang w:val="sv-SE"/>
              </w:rPr>
              <w:t>4. Bộ trưởng Bộ Giáo dục và Đào tạo hướng dẫn việc quản lý, cấp văn bằng, chứng chỉ của các chương trình đào tạo.</w:t>
            </w:r>
          </w:p>
        </w:tc>
        <w:tc>
          <w:tcPr>
            <w:tcW w:w="4536" w:type="dxa"/>
          </w:tcPr>
          <w:p w:rsidR="00F81820" w:rsidRPr="00F81820" w:rsidRDefault="00F81820" w:rsidP="00F81820">
            <w:pPr>
              <w:widowControl w:val="0"/>
              <w:spacing w:before="20" w:after="20" w:line="320" w:lineRule="exact"/>
              <w:ind w:firstLine="0"/>
              <w:jc w:val="both"/>
              <w:rPr>
                <w:sz w:val="26"/>
                <w:szCs w:val="26"/>
                <w:lang w:val="sv-SE"/>
              </w:rPr>
            </w:pPr>
            <w:r w:rsidRPr="00F81820">
              <w:rPr>
                <w:sz w:val="26"/>
                <w:szCs w:val="26"/>
                <w:lang w:val="sv-SE"/>
              </w:rPr>
              <w:lastRenderedPageBreak/>
              <w:t>Bổ sung mới:</w:t>
            </w:r>
          </w:p>
          <w:p w:rsidR="00F81820" w:rsidRPr="00F81820" w:rsidRDefault="00F81820" w:rsidP="00F81820">
            <w:pPr>
              <w:widowControl w:val="0"/>
              <w:spacing w:before="20" w:after="20" w:line="320" w:lineRule="exact"/>
              <w:ind w:firstLine="0"/>
              <w:jc w:val="both"/>
              <w:rPr>
                <w:sz w:val="26"/>
                <w:szCs w:val="26"/>
                <w:lang w:val="sv-SE"/>
              </w:rPr>
            </w:pPr>
            <w:r w:rsidRPr="00F81820">
              <w:rPr>
                <w:sz w:val="26"/>
                <w:szCs w:val="26"/>
                <w:lang w:val="sv-SE"/>
              </w:rPr>
              <w:t>Trên cơ sở kế thừa trình độ đào tạo, văn bằng, chứng chỉ trong Luật GDNN năm 2014 và đinh vị lại GDNN trong hệ thống giáo dục quốc dân, dự thảo bổ sung trung học nghề trong hệ thống GDNN và quy định rõ 01 điều về chương trình, trình độ, mục tiêu và văn bằng, chứng chỉ trong GDNN.</w:t>
            </w:r>
          </w:p>
          <w:p w:rsidR="00F81820" w:rsidRPr="00F81820" w:rsidRDefault="00F81820" w:rsidP="00F81820">
            <w:pPr>
              <w:widowControl w:val="0"/>
              <w:spacing w:before="20" w:after="20" w:line="320" w:lineRule="exact"/>
              <w:ind w:firstLine="0"/>
              <w:jc w:val="both"/>
              <w:rPr>
                <w:sz w:val="26"/>
                <w:szCs w:val="26"/>
                <w:lang w:val="sv-SE"/>
              </w:rPr>
            </w:pPr>
            <w:r w:rsidRPr="00F81820">
              <w:rPr>
                <w:sz w:val="26"/>
                <w:szCs w:val="26"/>
                <w:lang w:val="sv-SE"/>
              </w:rPr>
              <w:t xml:space="preserve">Dự thảo định hướng quy định theo tiếp cận chương trình gắn với chuẩn đầu ra theo các trình độ, phù hợp với hệ thống giáo dục, Khung trình độ quốc gia Việt Nam và chuẩn mức quốc tế. Thống nhất văn bằng gắn với trình độ tương ứng; mở rộng tính chất linh hoạt của các chương trình đào tạo. Ngoài ra, tách rõ các chương trình, trình độ đào tạo cấp văn bằng với chương trình đào tạo cấp chứng chỉ sơ cấp, giúp hệ thống được định vị, </w:t>
            </w:r>
            <w:r w:rsidRPr="00F81820">
              <w:rPr>
                <w:sz w:val="26"/>
                <w:szCs w:val="26"/>
                <w:lang w:val="sv-SE"/>
              </w:rPr>
              <w:lastRenderedPageBreak/>
              <w:t xml:space="preserve">phân loại rõ ràng các trình độ, chương trình đào tạo, khả thi trong thực hiện chính sách phân luồng học sinh. </w:t>
            </w:r>
          </w:p>
          <w:p w:rsidR="00F81820" w:rsidRPr="00F81820" w:rsidRDefault="00F81820" w:rsidP="00F81820">
            <w:pPr>
              <w:widowControl w:val="0"/>
              <w:spacing w:before="20" w:after="20" w:line="320" w:lineRule="exact"/>
              <w:ind w:firstLine="0"/>
              <w:jc w:val="both"/>
              <w:rPr>
                <w:sz w:val="26"/>
                <w:szCs w:val="26"/>
                <w:lang w:val="sv-SE"/>
              </w:rPr>
            </w:pPr>
            <w:r w:rsidRPr="00F81820">
              <w:rPr>
                <w:sz w:val="26"/>
                <w:szCs w:val="26"/>
                <w:lang w:val="sv-SE"/>
              </w:rPr>
              <w:t>Phân cấp, phân quyền cho Bộ trưởng Bộ GDĐT hướng dẫn việc quản lý, cấp văn bằng, chứng chỉ.</w:t>
            </w:r>
          </w:p>
          <w:p w:rsidR="00F81820" w:rsidRPr="00F81820" w:rsidRDefault="00F81820" w:rsidP="00F81820">
            <w:pPr>
              <w:widowControl w:val="0"/>
              <w:spacing w:before="20" w:after="20" w:line="320" w:lineRule="exact"/>
              <w:ind w:firstLine="0"/>
              <w:jc w:val="both"/>
              <w:rPr>
                <w:sz w:val="26"/>
                <w:szCs w:val="26"/>
                <w:lang w:val="sv-SE"/>
              </w:rPr>
            </w:pPr>
          </w:p>
          <w:p w:rsidR="00F81820" w:rsidRPr="00F81820" w:rsidRDefault="00F81820" w:rsidP="00F81820">
            <w:pPr>
              <w:widowControl w:val="0"/>
              <w:spacing w:before="20" w:after="20" w:line="320" w:lineRule="exact"/>
              <w:ind w:firstLine="0"/>
              <w:jc w:val="both"/>
              <w:rPr>
                <w:sz w:val="26"/>
                <w:szCs w:val="26"/>
                <w:lang w:val="sv-SE"/>
              </w:rPr>
            </w:pPr>
          </w:p>
          <w:p w:rsidR="00F81820" w:rsidRPr="00F81820" w:rsidRDefault="00F81820" w:rsidP="00F81820">
            <w:pPr>
              <w:widowControl w:val="0"/>
              <w:spacing w:before="20" w:after="20" w:line="320" w:lineRule="exact"/>
              <w:ind w:firstLine="0"/>
              <w:jc w:val="both"/>
              <w:rPr>
                <w:sz w:val="26"/>
                <w:szCs w:val="26"/>
                <w:lang w:val="en-US"/>
              </w:rPr>
            </w:pPr>
          </w:p>
        </w:tc>
      </w:tr>
      <w:tr w:rsidR="00F81820" w:rsidRPr="00F81820" w:rsidTr="006017B9">
        <w:tc>
          <w:tcPr>
            <w:tcW w:w="5812" w:type="dxa"/>
          </w:tcPr>
          <w:p w:rsidR="00F81820" w:rsidRPr="00F81820" w:rsidRDefault="00F81820" w:rsidP="00F81820">
            <w:pPr>
              <w:widowControl w:val="0"/>
              <w:spacing w:before="20" w:after="20" w:line="320" w:lineRule="exact"/>
              <w:ind w:firstLine="0"/>
              <w:jc w:val="both"/>
              <w:rPr>
                <w:sz w:val="26"/>
                <w:szCs w:val="26"/>
              </w:rPr>
            </w:pPr>
          </w:p>
        </w:tc>
        <w:tc>
          <w:tcPr>
            <w:tcW w:w="5245" w:type="dxa"/>
          </w:tcPr>
          <w:p w:rsidR="00F81820" w:rsidRPr="00F81820" w:rsidRDefault="00F81820" w:rsidP="00F81820">
            <w:pPr>
              <w:widowControl w:val="0"/>
              <w:spacing w:before="20" w:after="20" w:line="320" w:lineRule="exact"/>
              <w:ind w:firstLine="0"/>
              <w:jc w:val="both"/>
              <w:rPr>
                <w:sz w:val="26"/>
                <w:szCs w:val="26"/>
              </w:rPr>
            </w:pPr>
            <w:r w:rsidRPr="00F81820">
              <w:rPr>
                <w:b/>
                <w:bCs/>
                <w:sz w:val="26"/>
                <w:szCs w:val="26"/>
              </w:rPr>
              <w:t>Điều 4.</w:t>
            </w:r>
            <w:bookmarkStart w:id="1" w:name="dieu_6"/>
            <w:r w:rsidRPr="00F81820">
              <w:rPr>
                <w:b/>
                <w:bCs/>
                <w:sz w:val="26"/>
                <w:szCs w:val="26"/>
              </w:rPr>
              <w:t xml:space="preserve"> Chính sách của Nhà nước về phát triển giáo dục nghề nghiệp</w:t>
            </w:r>
            <w:bookmarkEnd w:id="1"/>
          </w:p>
          <w:p w:rsidR="00F81820" w:rsidRPr="00F81820" w:rsidRDefault="00F81820" w:rsidP="00F81820">
            <w:pPr>
              <w:widowControl w:val="0"/>
              <w:spacing w:before="20" w:after="20" w:line="320" w:lineRule="exact"/>
              <w:ind w:firstLine="0"/>
              <w:jc w:val="both"/>
              <w:rPr>
                <w:sz w:val="26"/>
                <w:szCs w:val="26"/>
                <w:lang w:val="sv-SE"/>
              </w:rPr>
            </w:pPr>
            <w:r w:rsidRPr="00F81820">
              <w:rPr>
                <w:sz w:val="26"/>
                <w:szCs w:val="26"/>
              </w:rPr>
              <w:t xml:space="preserve">(So sánh với Điều </w:t>
            </w:r>
            <w:r w:rsidRPr="00F81820">
              <w:rPr>
                <w:sz w:val="26"/>
                <w:szCs w:val="26"/>
                <w:lang w:val="en-US"/>
              </w:rPr>
              <w:t>6</w:t>
            </w:r>
            <w:r w:rsidRPr="00F81820">
              <w:rPr>
                <w:sz w:val="26"/>
                <w:szCs w:val="26"/>
              </w:rPr>
              <w:t xml:space="preserve"> Luật hiện hành).</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Sửa đổi, bổ sung</w:t>
            </w:r>
          </w:p>
        </w:tc>
      </w:tr>
      <w:tr w:rsidR="00F81820" w:rsidRPr="00F81820" w:rsidTr="006017B9">
        <w:tc>
          <w:tcPr>
            <w:tcW w:w="5812" w:type="dxa"/>
          </w:tcPr>
          <w:p w:rsidR="00F81820" w:rsidRPr="00F81820" w:rsidRDefault="00F81820" w:rsidP="00F81820">
            <w:pPr>
              <w:widowControl w:val="0"/>
              <w:spacing w:before="20" w:after="20" w:line="320" w:lineRule="exact"/>
              <w:ind w:firstLine="0"/>
              <w:jc w:val="both"/>
              <w:rPr>
                <w:b/>
                <w:sz w:val="26"/>
                <w:szCs w:val="26"/>
              </w:rPr>
            </w:pPr>
            <w:r w:rsidRPr="00F81820">
              <w:rPr>
                <w:b/>
                <w:sz w:val="26"/>
                <w:szCs w:val="26"/>
              </w:rPr>
              <w:t>Điều 4. Mục tiêu của giáo dục nghề nghiệp</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 xml:space="preserve">1. Mục tiêu chung của giáo dục nghề nghiệp là nhằm đào tạo nhân lực trực tiếp cho sản xuất, kinh doanh và dịch vụ, có năng lực hành nghề tương ứng với trình độ đào tạo; có đạo đức, sức khỏe; có trách nhiệm nghề nghiệp; có khả năng sáng tạo, thích ứng với môi </w:t>
            </w:r>
            <w:r w:rsidRPr="00F81820">
              <w:rPr>
                <w:sz w:val="26"/>
                <w:szCs w:val="26"/>
              </w:rPr>
              <w:lastRenderedPageBreak/>
              <w:t>trường làm việc trong bối cảnh hội nhập quốc tế; bảo đảm nâng cao năng suất, chất lượng lao động; tạo điều kiện cho người học sau khi hoàn thành khóa học có khả năng tìm việc làm, tự tạo việc làm hoặc học lên trình độ cao hơn.</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2. Mục tiêu cụ thể đối với từng trình độ của giáo dục nghề nghiệp được quy định như sau:</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a) Đào tạo trình độ sơ cấp để người học có năng lực thực hiện được các công việc đơn giản của một nghề;</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b) Đào tạo trình độ trung cấp để người học có năng lực thực hiện được các công việc của trình độ sơ cấp và thực hiện được một số công việc có tính phức tạp của chuyên ngành hoặc nghề; có khả năng ứng dụng kỹ thuật, công nghệ vào công việc, làm việc độc lập, làm việc theo nhóm;</w:t>
            </w:r>
          </w:p>
          <w:p w:rsidR="00F81820" w:rsidRPr="00F81820" w:rsidRDefault="00F81820" w:rsidP="00F81820">
            <w:pPr>
              <w:widowControl w:val="0"/>
              <w:spacing w:before="20" w:after="20" w:line="320" w:lineRule="exact"/>
              <w:ind w:firstLine="0"/>
              <w:jc w:val="both"/>
              <w:rPr>
                <w:b/>
                <w:sz w:val="26"/>
                <w:szCs w:val="26"/>
              </w:rPr>
            </w:pPr>
            <w:r w:rsidRPr="00F81820">
              <w:rPr>
                <w:sz w:val="26"/>
                <w:szCs w:val="26"/>
              </w:rPr>
              <w:t>c) Đào tạo trình độ cao đẳng để người học có năng lực thực hiện được các công việc của trình độ trung cấp và giải quyết được các công việc có tính phức tạp của chuyên ngành hoặc nghề; có khả năng sáng tạo, ứng dụng kỹ thuật, công nghệ hiện đại vào công việc, hướng dẫn và giám sát được người khác trong nhóm thực hiện công việc.</w:t>
            </w:r>
          </w:p>
        </w:tc>
        <w:tc>
          <w:tcPr>
            <w:tcW w:w="5245" w:type="dxa"/>
          </w:tcPr>
          <w:p w:rsidR="00F81820" w:rsidRPr="00F81820" w:rsidRDefault="00F81820" w:rsidP="00F81820">
            <w:pPr>
              <w:widowControl w:val="0"/>
              <w:spacing w:before="20" w:after="20" w:line="320" w:lineRule="exact"/>
              <w:ind w:firstLine="0"/>
              <w:jc w:val="both"/>
              <w:rPr>
                <w:sz w:val="26"/>
                <w:szCs w:val="26"/>
                <w:lang w:val="sv-SE"/>
              </w:rPr>
            </w:pPr>
            <w:r w:rsidRPr="00F81820">
              <w:rPr>
                <w:sz w:val="26"/>
                <w:szCs w:val="26"/>
                <w:lang w:val="sv-SE"/>
              </w:rPr>
              <w:lastRenderedPageBreak/>
              <w:t>Không quy định</w:t>
            </w:r>
          </w:p>
        </w:tc>
        <w:tc>
          <w:tcPr>
            <w:tcW w:w="4536" w:type="dxa"/>
          </w:tcPr>
          <w:p w:rsidR="00F81820" w:rsidRPr="00F81820" w:rsidRDefault="00F81820" w:rsidP="00F81820">
            <w:pPr>
              <w:widowControl w:val="0"/>
              <w:spacing w:before="20" w:after="20" w:line="320" w:lineRule="exact"/>
              <w:ind w:firstLine="0"/>
              <w:jc w:val="both"/>
              <w:rPr>
                <w:sz w:val="26"/>
                <w:szCs w:val="26"/>
              </w:rPr>
            </w:pPr>
            <w:r w:rsidRPr="00F81820">
              <w:rPr>
                <w:sz w:val="26"/>
                <w:szCs w:val="26"/>
                <w:lang w:val="en-US"/>
              </w:rPr>
              <w:t>Dự thảo được t</w:t>
            </w:r>
            <w:r w:rsidRPr="00F81820">
              <w:rPr>
                <w:sz w:val="26"/>
                <w:szCs w:val="26"/>
              </w:rPr>
              <w:t>hiết kế theo</w:t>
            </w:r>
            <w:r w:rsidRPr="00F81820">
              <w:rPr>
                <w:sz w:val="26"/>
                <w:szCs w:val="26"/>
                <w:lang w:val="sv-SE"/>
              </w:rPr>
              <w:t xml:space="preserve"> định hướng tiếp cận chương trình gắn với chuẩn đầu ra theo các trình độ, mục tiêu của GDNN đã được </w:t>
            </w:r>
            <w:r w:rsidRPr="00F81820">
              <w:rPr>
                <w:sz w:val="26"/>
                <w:szCs w:val="26"/>
              </w:rPr>
              <w:t>lồng ghép chung vào mục tiêu của từng trình độ, chương trình đào tạo</w:t>
            </w:r>
            <w:r w:rsidRPr="00F81820">
              <w:rPr>
                <w:sz w:val="26"/>
                <w:szCs w:val="26"/>
                <w:lang w:val="en-US"/>
              </w:rPr>
              <w:t xml:space="preserve"> tại Điều 3 dự thảo Luật</w:t>
            </w:r>
            <w:r w:rsidRPr="00F81820">
              <w:rPr>
                <w:sz w:val="26"/>
                <w:szCs w:val="26"/>
              </w:rPr>
              <w:t>.</w:t>
            </w:r>
          </w:p>
          <w:p w:rsidR="00F81820" w:rsidRPr="00F81820" w:rsidRDefault="00F81820" w:rsidP="00F81820">
            <w:pPr>
              <w:widowControl w:val="0"/>
              <w:spacing w:before="20" w:after="20" w:line="320" w:lineRule="exact"/>
              <w:ind w:firstLine="0"/>
              <w:jc w:val="both"/>
              <w:rPr>
                <w:sz w:val="26"/>
                <w:szCs w:val="26"/>
                <w:lang w:val="en-US"/>
              </w:rPr>
            </w:pPr>
          </w:p>
        </w:tc>
      </w:tr>
      <w:tr w:rsidR="00F81820" w:rsidRPr="00F81820" w:rsidTr="006017B9">
        <w:tc>
          <w:tcPr>
            <w:tcW w:w="5812" w:type="dxa"/>
          </w:tcPr>
          <w:p w:rsidR="00F81820" w:rsidRPr="00F81820" w:rsidRDefault="00F81820" w:rsidP="00F81820">
            <w:pPr>
              <w:widowControl w:val="0"/>
              <w:spacing w:before="20" w:after="20" w:line="320" w:lineRule="exact"/>
              <w:ind w:firstLine="0"/>
              <w:jc w:val="both"/>
              <w:rPr>
                <w:b/>
                <w:sz w:val="26"/>
                <w:szCs w:val="26"/>
              </w:rPr>
            </w:pPr>
            <w:r w:rsidRPr="00F81820">
              <w:rPr>
                <w:b/>
                <w:sz w:val="26"/>
                <w:szCs w:val="26"/>
              </w:rPr>
              <w:lastRenderedPageBreak/>
              <w:t>Điều 5. Cơ sở giáo dục nghề nghiệp</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1. Cơ sở giáo dục nghề nghiệp bao gồm:</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a) Trung tâm giáo dục nghề nghiệp;</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b) Trường trung cấp;</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c) Trường cao đẳng.</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 xml:space="preserve">2. Cơ sở giáo dục nghề nghiệp được tổ chức theo các </w:t>
            </w:r>
            <w:r w:rsidRPr="00F81820">
              <w:rPr>
                <w:sz w:val="26"/>
                <w:szCs w:val="26"/>
                <w:lang w:val="en-US"/>
              </w:rPr>
              <w:lastRenderedPageBreak/>
              <w:t>loại hình sau đây:</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a) Cơ sở giáo dục nghề nghiệp công lập là cơ sở giáo dục nghề nghiệp thuộc sở hữu Nhà nước, do Nhà nước đầu tư, xây dựng cơ sở vật chất;</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b) Cơ sở giáo dục nghề nghiệp tư thục là cơ sở giáo dục nghề nghiệp thuộc sở hữu của các tổ chức xã hội, tổ chức xã hội - nghề nghiệp, tổ chức kinh tế tư nhân hoặc cá nhân, do các tổ chức xã hội, tổ chức xã hội - nghề nghiệp, tổ chức kinh tế tư nhân hoặc cá nhân đầu tư, xây dựng cơ sở vật chất;</w:t>
            </w:r>
          </w:p>
          <w:p w:rsidR="00F81820" w:rsidRPr="00F81820" w:rsidRDefault="00F81820" w:rsidP="00F81820">
            <w:pPr>
              <w:widowControl w:val="0"/>
              <w:spacing w:before="20" w:after="20" w:line="320" w:lineRule="exact"/>
              <w:ind w:firstLine="0"/>
              <w:jc w:val="both"/>
              <w:rPr>
                <w:b/>
                <w:sz w:val="26"/>
                <w:szCs w:val="26"/>
              </w:rPr>
            </w:pPr>
            <w:r w:rsidRPr="00F81820">
              <w:rPr>
                <w:sz w:val="26"/>
                <w:szCs w:val="26"/>
                <w:lang w:val="en-US"/>
              </w:rPr>
              <w:t>c) Cơ sở giáo dục nghề nghiệp có vốn đầu tư nước ngoài gồm cơ sở giáo dục nghề nghiệp 100% vốn của nhà đầu tư nước ngoài; cơ sở giáo dục nghề nghiệp liên doanh giữa nhà đầu tư trong nước và nhà đầu tư nước ngoài.</w:t>
            </w:r>
          </w:p>
        </w:tc>
        <w:tc>
          <w:tcPr>
            <w:tcW w:w="5245" w:type="dxa"/>
          </w:tcPr>
          <w:p w:rsidR="00F81820" w:rsidRPr="00F81820" w:rsidRDefault="00F81820" w:rsidP="00F81820">
            <w:pPr>
              <w:widowControl w:val="0"/>
              <w:spacing w:before="20" w:after="20" w:line="320" w:lineRule="exact"/>
              <w:ind w:firstLine="0"/>
              <w:jc w:val="both"/>
              <w:rPr>
                <w:rFonts w:eastAsia="Times New Roman"/>
                <w:bCs/>
                <w:sz w:val="26"/>
                <w:szCs w:val="26"/>
                <w:lang w:val="en-US" w:eastAsia="vi-VN"/>
              </w:rPr>
            </w:pPr>
            <w:r w:rsidRPr="00F81820">
              <w:rPr>
                <w:rFonts w:eastAsia="Times New Roman"/>
                <w:bCs/>
                <w:sz w:val="26"/>
                <w:szCs w:val="26"/>
                <w:lang w:val="en-US" w:eastAsia="vi-VN"/>
              </w:rPr>
              <w:lastRenderedPageBreak/>
              <w:t>Được sửa đổi, bổ sung tại Điều 5 dự thảo, như sau:</w:t>
            </w:r>
          </w:p>
          <w:p w:rsidR="00F81820" w:rsidRPr="00F81820" w:rsidRDefault="00F81820" w:rsidP="00F81820">
            <w:pPr>
              <w:widowControl w:val="0"/>
              <w:tabs>
                <w:tab w:val="left" w:pos="142"/>
              </w:tabs>
              <w:spacing w:before="20" w:after="20" w:line="320" w:lineRule="exact"/>
              <w:ind w:firstLine="0"/>
              <w:jc w:val="both"/>
              <w:rPr>
                <w:rFonts w:eastAsia="Times New Roman"/>
                <w:bCs/>
                <w:sz w:val="26"/>
                <w:szCs w:val="26"/>
                <w:lang w:val="en-US" w:eastAsia="vi-VN"/>
              </w:rPr>
            </w:pPr>
            <w:r w:rsidRPr="00F81820">
              <w:rPr>
                <w:rFonts w:eastAsia="Times New Roman"/>
                <w:bCs/>
                <w:sz w:val="26"/>
                <w:szCs w:val="26"/>
                <w:lang w:val="en-US" w:eastAsia="vi-VN"/>
              </w:rPr>
              <w:t>“</w:t>
            </w:r>
            <w:r w:rsidRPr="00F81820">
              <w:rPr>
                <w:rFonts w:eastAsia="Times New Roman"/>
                <w:b/>
                <w:sz w:val="26"/>
                <w:szCs w:val="26"/>
                <w:lang w:val="en-US" w:eastAsia="vi-VN"/>
              </w:rPr>
              <w:t>Điều 5. Cơ sở hoạt động giáo dục nghề nghiệp</w:t>
            </w:r>
          </w:p>
          <w:p w:rsidR="00F81820" w:rsidRPr="00F81820" w:rsidRDefault="00F81820" w:rsidP="00F81820">
            <w:pPr>
              <w:widowControl w:val="0"/>
              <w:spacing w:before="20" w:after="20" w:line="320" w:lineRule="exact"/>
              <w:ind w:firstLine="0"/>
              <w:jc w:val="both"/>
              <w:rPr>
                <w:rFonts w:eastAsia="Times New Roman"/>
                <w:bCs/>
                <w:sz w:val="26"/>
                <w:szCs w:val="26"/>
                <w:lang w:val="en-US" w:eastAsia="vi-VN"/>
              </w:rPr>
            </w:pPr>
            <w:r w:rsidRPr="00F81820">
              <w:rPr>
                <w:rFonts w:eastAsia="Times New Roman"/>
                <w:bCs/>
                <w:sz w:val="26"/>
                <w:szCs w:val="26"/>
                <w:lang w:val="en-US" w:eastAsia="vi-VN"/>
              </w:rPr>
              <w:t xml:space="preserve">1. Cơ sở hoạt động giáo dục nghề nghiệp gồm cơ sở giáo dục nghề nghiệp và cơ sở tham gia hoạt </w:t>
            </w:r>
            <w:r w:rsidRPr="00F81820">
              <w:rPr>
                <w:rFonts w:eastAsia="Times New Roman"/>
                <w:bCs/>
                <w:sz w:val="26"/>
                <w:szCs w:val="26"/>
                <w:lang w:val="en-US" w:eastAsia="vi-VN"/>
              </w:rPr>
              <w:lastRenderedPageBreak/>
              <w:t>động giáo dục nghề nghiệp.</w:t>
            </w:r>
          </w:p>
          <w:p w:rsidR="00F81820" w:rsidRPr="00F81820" w:rsidRDefault="00F81820" w:rsidP="00F81820">
            <w:pPr>
              <w:widowControl w:val="0"/>
              <w:spacing w:before="20" w:after="20" w:line="320" w:lineRule="exact"/>
              <w:ind w:firstLine="0"/>
              <w:jc w:val="both"/>
              <w:rPr>
                <w:rFonts w:eastAsia="Times New Roman"/>
                <w:bCs/>
                <w:sz w:val="26"/>
                <w:szCs w:val="26"/>
                <w:lang w:val="en-US" w:eastAsia="vi-VN"/>
              </w:rPr>
            </w:pPr>
            <w:r w:rsidRPr="00F81820">
              <w:rPr>
                <w:rFonts w:eastAsia="Times New Roman"/>
                <w:bCs/>
                <w:sz w:val="26"/>
                <w:szCs w:val="26"/>
                <w:lang w:val="en-US" w:eastAsia="vi-VN"/>
              </w:rPr>
              <w:t>2. Cơ sở giáo dục nghề nghiệp bao gồm trường cao đẳng, trường trung cấp, trường trung học nghề:</w:t>
            </w:r>
          </w:p>
          <w:p w:rsidR="00F81820" w:rsidRPr="00F81820" w:rsidRDefault="00F81820" w:rsidP="00F81820">
            <w:pPr>
              <w:widowControl w:val="0"/>
              <w:spacing w:before="20" w:after="20" w:line="320" w:lineRule="exact"/>
              <w:ind w:firstLine="0"/>
              <w:jc w:val="both"/>
              <w:rPr>
                <w:rFonts w:eastAsia="Times New Roman"/>
                <w:bCs/>
                <w:sz w:val="26"/>
                <w:szCs w:val="26"/>
                <w:lang w:val="en-US" w:eastAsia="vi-VN"/>
              </w:rPr>
            </w:pPr>
            <w:bookmarkStart w:id="2" w:name="_Hlk202610897"/>
            <w:r w:rsidRPr="00F81820">
              <w:rPr>
                <w:rFonts w:eastAsia="Times New Roman"/>
                <w:bCs/>
                <w:sz w:val="26"/>
                <w:szCs w:val="26"/>
                <w:lang w:val="en-US" w:eastAsia="vi-VN"/>
              </w:rPr>
              <w:t xml:space="preserve">a) Trường cao đẳng thực hiện các chương trình đào tạo cao đẳng, chương trình đào tạo trung cấp, chương trình đào tạo trung học nghề, chương trình đào tạo sơ cấp; </w:t>
            </w:r>
          </w:p>
          <w:p w:rsidR="00F81820" w:rsidRPr="00F81820" w:rsidRDefault="00F81820" w:rsidP="00F81820">
            <w:pPr>
              <w:widowControl w:val="0"/>
              <w:spacing w:before="20" w:after="20" w:line="320" w:lineRule="exact"/>
              <w:ind w:firstLine="0"/>
              <w:jc w:val="both"/>
              <w:rPr>
                <w:rFonts w:eastAsia="Times New Roman"/>
                <w:bCs/>
                <w:sz w:val="26"/>
                <w:szCs w:val="26"/>
                <w:lang w:val="en-US" w:eastAsia="vi-VN"/>
              </w:rPr>
            </w:pPr>
            <w:r w:rsidRPr="00F81820">
              <w:rPr>
                <w:rFonts w:eastAsia="Times New Roman"/>
                <w:bCs/>
                <w:sz w:val="26"/>
                <w:szCs w:val="26"/>
                <w:lang w:val="en-US" w:eastAsia="vi-VN"/>
              </w:rPr>
              <w:t xml:space="preserve">b) Trường trung cấp, trường trung học nghề thực hiện </w:t>
            </w:r>
            <w:bookmarkEnd w:id="2"/>
            <w:r w:rsidRPr="00F81820">
              <w:rPr>
                <w:rFonts w:eastAsia="Times New Roman"/>
                <w:bCs/>
                <w:sz w:val="26"/>
                <w:szCs w:val="26"/>
                <w:lang w:val="en-US" w:eastAsia="vi-VN"/>
              </w:rPr>
              <w:t xml:space="preserve">chương trình đào tạo trung cấp, chương trình đào tạo trung học nghề, chương trình đào tạo sơ cấp. </w:t>
            </w:r>
          </w:p>
          <w:p w:rsidR="00F81820" w:rsidRPr="00F81820" w:rsidRDefault="00F81820" w:rsidP="00F81820">
            <w:pPr>
              <w:widowControl w:val="0"/>
              <w:spacing w:before="20" w:after="20" w:line="320" w:lineRule="exact"/>
              <w:ind w:firstLine="0"/>
              <w:jc w:val="both"/>
              <w:rPr>
                <w:rFonts w:eastAsia="Times New Roman"/>
                <w:bCs/>
                <w:sz w:val="26"/>
                <w:szCs w:val="26"/>
                <w:lang w:val="en-US" w:eastAsia="vi-VN"/>
              </w:rPr>
            </w:pPr>
            <w:r w:rsidRPr="00F81820">
              <w:rPr>
                <w:rFonts w:eastAsia="Times New Roman"/>
                <w:bCs/>
                <w:sz w:val="26"/>
                <w:szCs w:val="26"/>
                <w:lang w:val="en-US" w:eastAsia="vi-VN"/>
              </w:rPr>
              <w:t xml:space="preserve">3. Cơ sở tham gia hoạt động giáo dục nghề nghiệp, bao gồm: </w:t>
            </w:r>
          </w:p>
          <w:p w:rsidR="00F81820" w:rsidRPr="00F81820" w:rsidRDefault="00F81820" w:rsidP="00F81820">
            <w:pPr>
              <w:widowControl w:val="0"/>
              <w:spacing w:before="20" w:after="20" w:line="320" w:lineRule="exact"/>
              <w:ind w:firstLine="0"/>
              <w:jc w:val="both"/>
              <w:rPr>
                <w:rFonts w:eastAsia="Times New Roman"/>
                <w:bCs/>
                <w:sz w:val="26"/>
                <w:szCs w:val="26"/>
                <w:lang w:val="en-US" w:eastAsia="vi-VN"/>
              </w:rPr>
            </w:pPr>
            <w:bookmarkStart w:id="3" w:name="_Hlk202610912"/>
            <w:r w:rsidRPr="00F81820">
              <w:rPr>
                <w:rFonts w:eastAsia="Times New Roman"/>
                <w:bCs/>
                <w:sz w:val="26"/>
                <w:szCs w:val="26"/>
                <w:lang w:val="en-US" w:eastAsia="vi-VN"/>
              </w:rPr>
              <w:t>a) Cơ sở giáo dục đại học của lực lượng vũ trang nhân dân, cơ sở giáo dục đại học đào tạo ở trình độ đại học ngành, nghề thuộc lĩnh vực sức khỏe, đào tạo giáo viên, ngành, nghề chuyên môn đặc thù lĩnh vực nghệ thuật,  hoặc các ngành, nghề khác</w:t>
            </w:r>
            <w:bookmarkEnd w:id="3"/>
            <w:r w:rsidRPr="00F81820">
              <w:rPr>
                <w:rFonts w:eastAsia="Times New Roman"/>
                <w:bCs/>
                <w:sz w:val="26"/>
                <w:szCs w:val="26"/>
                <w:lang w:val="en-US" w:eastAsia="vi-VN"/>
              </w:rPr>
              <w:t xml:space="preserve"> theo quy định của Chính phủ được đào tạo trình độ cao đẳng, trung cấp theo quy định tại Điều 13 của Luật này.</w:t>
            </w:r>
          </w:p>
          <w:p w:rsidR="00F81820" w:rsidRPr="00F81820" w:rsidRDefault="00F81820" w:rsidP="00F81820">
            <w:pPr>
              <w:widowControl w:val="0"/>
              <w:spacing w:before="20" w:after="20" w:line="320" w:lineRule="exact"/>
              <w:ind w:firstLine="0"/>
              <w:jc w:val="both"/>
              <w:rPr>
                <w:rFonts w:eastAsia="Times New Roman"/>
                <w:bCs/>
                <w:sz w:val="26"/>
                <w:szCs w:val="26"/>
                <w:lang w:val="en-US" w:eastAsia="vi-VN"/>
              </w:rPr>
            </w:pPr>
            <w:r w:rsidRPr="00F81820">
              <w:rPr>
                <w:rFonts w:eastAsia="Times New Roman"/>
                <w:bCs/>
                <w:sz w:val="26"/>
                <w:szCs w:val="26"/>
                <w:lang w:val="en-US" w:eastAsia="vi-VN"/>
              </w:rPr>
              <w:t>b) Doanh nghiệp, hợp tác xã, cơ sở giáo dục thường xuyên theo quy định tại điểm a, điểm b khoản 2 Điều 44 Luật Giáo dục, trung tâm giáo dục nghề nghiệp và trung tâm khác thực hiện chương trình đào tạo sơ cấp.</w:t>
            </w:r>
          </w:p>
          <w:p w:rsidR="00F81820" w:rsidRPr="00F81820" w:rsidRDefault="00F81820" w:rsidP="00F81820">
            <w:pPr>
              <w:widowControl w:val="0"/>
              <w:spacing w:before="20" w:after="20" w:line="320" w:lineRule="exact"/>
              <w:ind w:firstLine="0"/>
              <w:jc w:val="both"/>
              <w:rPr>
                <w:rFonts w:eastAsia="Times New Roman"/>
                <w:bCs/>
                <w:sz w:val="26"/>
                <w:szCs w:val="26"/>
                <w:lang w:val="en-US" w:eastAsia="vi-VN"/>
              </w:rPr>
            </w:pPr>
            <w:r w:rsidRPr="00F81820">
              <w:rPr>
                <w:rFonts w:eastAsia="Times New Roman"/>
                <w:bCs/>
                <w:sz w:val="26"/>
                <w:szCs w:val="26"/>
                <w:lang w:val="en-US" w:eastAsia="vi-VN"/>
              </w:rPr>
              <w:t xml:space="preserve">4. Loại hình cơ sở giáo dục nghề nghiệp, việc chuyển đổi loại hình cơ sở giáo dục nghề nghiệp, </w:t>
            </w:r>
            <w:r w:rsidRPr="00F81820">
              <w:rPr>
                <w:rFonts w:eastAsia="Times New Roman"/>
                <w:bCs/>
                <w:sz w:val="26"/>
                <w:szCs w:val="26"/>
                <w:lang w:val="en-US" w:eastAsia="vi-VN"/>
              </w:rPr>
              <w:lastRenderedPageBreak/>
              <w:t>thẩm quyền thành lập cơ sở giáo dục nghề nghiệp thực hiện theo quy định của Luật Giáo dục.</w:t>
            </w:r>
          </w:p>
          <w:p w:rsidR="00F81820" w:rsidRPr="00F81820" w:rsidRDefault="00F81820" w:rsidP="00F81820">
            <w:pPr>
              <w:widowControl w:val="0"/>
              <w:spacing w:before="20" w:after="20" w:line="320" w:lineRule="exact"/>
              <w:ind w:firstLine="0"/>
              <w:jc w:val="both"/>
              <w:rPr>
                <w:rFonts w:eastAsia="Times New Roman"/>
                <w:bCs/>
                <w:sz w:val="26"/>
                <w:szCs w:val="26"/>
                <w:lang w:val="en-US" w:eastAsia="vi-VN"/>
              </w:rPr>
            </w:pPr>
            <w:r w:rsidRPr="00F81820">
              <w:rPr>
                <w:rFonts w:eastAsia="Times New Roman"/>
                <w:bCs/>
                <w:sz w:val="26"/>
                <w:szCs w:val="26"/>
                <w:lang w:val="en-US" w:eastAsia="vi-VN"/>
              </w:rPr>
              <w:t>5. Chính phủ quy định điều kiện, trình tự, thủ tục thành lập, chia, tách, sáp nhập, giải thể, đặt tên, đổi tên cơ sở giáo dục nghề nghiệp.</w:t>
            </w:r>
            <w:bookmarkStart w:id="4" w:name="_Hlk196054499"/>
            <w:r w:rsidRPr="00F81820">
              <w:rPr>
                <w:rFonts w:eastAsia="Times New Roman"/>
                <w:bCs/>
                <w:sz w:val="26"/>
                <w:szCs w:val="26"/>
                <w:lang w:val="en-US" w:eastAsia="vi-VN"/>
              </w:rPr>
              <w:t>”</w:t>
            </w:r>
            <w:bookmarkEnd w:id="4"/>
          </w:p>
        </w:tc>
        <w:tc>
          <w:tcPr>
            <w:tcW w:w="4536" w:type="dxa"/>
          </w:tcPr>
          <w:p w:rsidR="004851F9" w:rsidRDefault="003A6EE4" w:rsidP="003A6EE4">
            <w:pPr>
              <w:widowControl w:val="0"/>
              <w:spacing w:before="20" w:after="20" w:line="320" w:lineRule="exact"/>
              <w:ind w:firstLine="0"/>
              <w:jc w:val="both"/>
              <w:rPr>
                <w:sz w:val="26"/>
                <w:szCs w:val="26"/>
                <w:lang w:val="en-US"/>
              </w:rPr>
            </w:pPr>
            <w:r>
              <w:rPr>
                <w:sz w:val="26"/>
                <w:szCs w:val="26"/>
                <w:lang w:val="en-US"/>
              </w:rPr>
              <w:lastRenderedPageBreak/>
              <w:t>S</w:t>
            </w:r>
            <w:r w:rsidRPr="003A6EE4">
              <w:rPr>
                <w:sz w:val="26"/>
                <w:szCs w:val="26"/>
                <w:lang w:val="en-US"/>
              </w:rPr>
              <w:t xml:space="preserve">ửa đổi, bổ sung: </w:t>
            </w:r>
          </w:p>
          <w:p w:rsidR="00F81820" w:rsidRPr="00F81820" w:rsidRDefault="003A6EE4" w:rsidP="003A6EE4">
            <w:pPr>
              <w:widowControl w:val="0"/>
              <w:spacing w:before="20" w:after="20" w:line="320" w:lineRule="exact"/>
              <w:ind w:firstLine="0"/>
              <w:jc w:val="both"/>
              <w:rPr>
                <w:sz w:val="26"/>
                <w:szCs w:val="26"/>
                <w:lang w:val="en-US"/>
              </w:rPr>
            </w:pPr>
            <w:r w:rsidRPr="003A6EE4">
              <w:rPr>
                <w:sz w:val="26"/>
                <w:szCs w:val="26"/>
                <w:lang w:val="en-US"/>
              </w:rPr>
              <w:t xml:space="preserve">Dự thảo kế thừa quy định của Luật GDNN hiện hành và phân tách rõ các cơ sở hoạt động GDNN đào tạo các chương trình, trình độ tương ứng, phù hợp với thực tiễn về cơ sở tham gia hoạt động GDNN, làm rõ hệ thống cơ sở hoạt động GDNN giúp </w:t>
            </w:r>
            <w:r w:rsidRPr="003A6EE4">
              <w:rPr>
                <w:sz w:val="26"/>
                <w:szCs w:val="26"/>
                <w:lang w:val="en-US"/>
              </w:rPr>
              <w:lastRenderedPageBreak/>
              <w:t xml:space="preserve">đơn giản hóa trong quản lý nhà nước, thực hiện chính sách phát triển hệ thống GDNN. Trong đó, bổ sung trường trung học nghề tổ chức đào tạo chương trình trung học nghề, chương trình trung cấp và chương trình sơ cấp. Việc thành lập trường trung học nghề do Ủy ban nhân dân cấp tỉnh quyết định trên cơ sở nhu cầu đào tạo và trong trường hợp năng lực đào tạo của các cơ sở giáo dục nghề nghiệp hiện có chưa đáp ứng được nhu cầu đào tạo. Quy định trung tâm GDNN vào nhóm cơ sở tham gia hoạt động GDNN như cơ sở giáo dục thường xuyên để đảm bảo phù hợp với nguyên tắc thiết kế hệ thống theo hướng cơ sở GDNN chỉ gồm các nhà trường tổ chức đào tạo các chương trình cấp văn bằng; trung tâm GDNN là cơ sở đào tạo khác thuộc hệ thống giáo dục quốc dân thực hiện các chương trình cấp chứng chỉ sơ cấp. Dự thảo bổ sung cơ sở giáo dục đại học được đào tạo trình độ cao đẳng, trung cấp nhóm ngành nghề an ninh, quốc phòng, nghệ thuật, đào tạo giáo viên hoặc các ngành, nghề khác do Chính phủ quy định (nếu có) đáp ứng yêu cầu thực tiễn của phát triển KT-XH đất nước. Đồng thời, quy định doanh nghiệp, hợp tác xã đào tạo chương trình sơ cấp thể hiện tính </w:t>
            </w:r>
            <w:r w:rsidRPr="003A6EE4">
              <w:rPr>
                <w:sz w:val="26"/>
                <w:szCs w:val="26"/>
                <w:lang w:val="en-US"/>
              </w:rPr>
              <w:lastRenderedPageBreak/>
              <w:t>linh hoạt của hệ thống các cơ sở đào tạo trình độ sơ cấp. Việc quy định về loại hình cơ sở GDNN, việc chuyển đổi, thẩm quyền thành lập thực hiện theo quy định của Luật Giáo dục nhằm đảm bảo tính thống nhất. Dự thảo đã phân cấp, phân quyền cho Chính phủ quy định điều kiện, trình tự, thủ tục thành lập, chia tách, sáp nhập, giải thể, đặt tên, đổi tên cơ sở GDNN tạo sơ cơ sở đơn giản hóa điều kiện đầu tư và đảm bảo tính linh hoạt về điều kiện đầu tư trong từng giai đoạn phát triển kinh tế - xã hội.</w:t>
            </w:r>
          </w:p>
        </w:tc>
      </w:tr>
      <w:tr w:rsidR="00F81820" w:rsidRPr="00F81820" w:rsidTr="006017B9">
        <w:tc>
          <w:tcPr>
            <w:tcW w:w="5812" w:type="dxa"/>
          </w:tcPr>
          <w:p w:rsidR="00F81820" w:rsidRPr="00F81820" w:rsidRDefault="00F81820" w:rsidP="00F81820">
            <w:pPr>
              <w:widowControl w:val="0"/>
              <w:spacing w:before="20" w:after="20" w:line="320" w:lineRule="exact"/>
              <w:ind w:firstLine="0"/>
              <w:jc w:val="both"/>
              <w:rPr>
                <w:b/>
                <w:sz w:val="26"/>
                <w:szCs w:val="26"/>
              </w:rPr>
            </w:pPr>
            <w:r w:rsidRPr="00F81820">
              <w:rPr>
                <w:b/>
                <w:sz w:val="26"/>
                <w:szCs w:val="26"/>
              </w:rPr>
              <w:lastRenderedPageBreak/>
              <w:t>Điều 6. Chính sách của Nhà nước về phát triển giáo dục nghề nghiệp</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1. Phát triển hệ thống giáo dục nghề nghiệp mở, linh hoạt, đa dạng theo hướng chuẩn hóa, hiện đại hóa, dân chủ hóa, xã hội hóa và hội nhập quốc tế, liên thông giữa các trình độ giáo dục nghề nghiệp và liên thông với các trình độ đào tạo khác.</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2. Đầu tư cho giáo dục nghề nghiệp được ưu tiên trong kế hoạch phát triển kinh tế - xã hội, phát triển nhân lực. Ngân sách cho giáo dục nghề nghiệp được ưu tiên trong tổng chi ngân sách nhà nước dành cho giáo dục, đào tạo; được phân bổ theo nguyên tắc công khai, minh bạch, kịp thời.</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 xml:space="preserve">3. Đầu tư nâng cao chất lượng đào tạo, phát triển mạng lưới cơ sở giáo dục nghề nghiệp theo quy hoạch; tập trung đầu tư hình thành một số cơ sở giáo dục nghề </w:t>
            </w:r>
            <w:r w:rsidRPr="00F81820">
              <w:rPr>
                <w:sz w:val="26"/>
                <w:szCs w:val="26"/>
              </w:rPr>
              <w:lastRenderedPageBreak/>
              <w:t>nghiệp trọng điểm chất lượng cao đáp ứng nhu cầu nhân lực của thị trường lao động, nhu cầu học tập của người lao động và từng bước phổ cập nghề cho thanh niên.</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4. Nhà nước có chính sách phân luồng học sinh tốt nghiệp trung học cơ sở, trung học phổ thông vào giáo dục nghề nghiệp phù hợp với từng giai đoạn phát triển kinh tế - xã hội.</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5. Ưu tiên đầu tư đồng bộ cho đào tạo nhân lực thuộc các ngành, nghề trọng điểm quốc gia, các ngành, nghề tiếp cận với trình độ tiên tiến của khu vực, quốc tế; chú trọng phát triển giáo dục nghề nghiệp ở các vùng có điều kiện kinh tế - xã hội đặc biệt khó khăn, vùng dân tộc thiểu số, biên giới, hải đảo, vùng ven biển; đầu tư đào tạo các nghề thị trường lao động có nhu cầu nhưng khó thực hiện xã hội hóa.</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6. Nhà nước thực hiện cơ chế đấu thầu, đặt hàng đào tạo đối với những ngành, nghề đặc thù; những ngành, nghề thuộc các ngành kinh tế mũi nhọn; những ngành, nghề thị trường lao động có nhu cầu nhưng khó thực hiện xã hội hóa. Các cơ sở hoạt động giáo dục nghề nghiệp không phân biệt loại hình đều được tham gia cơ chế đấu thầu, đặt hàng quy định tại khoản này.</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 xml:space="preserve">7. Hỗ trợ các đối tượng được hưởng chế độ ưu đãi người có công với cách mạng, quân nhân xuất ngũ, người dân tộc thiểu số, người thuộc hộ nghèo, hộ cận nghèo, người khuyết tật, trẻ em mồ côi không nơi nương tựa, ngư dân đánh bắt xa bờ, lao động nông thôn là người trực tiếp lao động trong các hộ sản xuất nông </w:t>
            </w:r>
            <w:r w:rsidRPr="00F81820">
              <w:rPr>
                <w:sz w:val="26"/>
                <w:szCs w:val="26"/>
              </w:rPr>
              <w:lastRenderedPageBreak/>
              <w:t>nghiệp bị thu hồi đất canh tác và các đối tượng chính sách xã hội khác nhằm tạo cơ hội cho họ được học tập để tìm việc làm, tự tạo việc làm, lập thân, lập nghiệp; thực hiện bình đẳng giới trong giáo dục nghề nghiệp.</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8. Nhà nước tạo điều kiện cho cơ sở giáo dục nghề nghiệp tổ chức nghiên cứu, ứng dụng khoa học, công nghệ; kết hợp đào tạo với nghiên cứu khoa học và sản xuất, kinh doanh, dịch vụ nhằm nâng cao chất lượng đào tạo.</w:t>
            </w:r>
          </w:p>
        </w:tc>
        <w:tc>
          <w:tcPr>
            <w:tcW w:w="5245" w:type="dxa"/>
          </w:tcPr>
          <w:p w:rsidR="00F81820" w:rsidRPr="00F81820" w:rsidRDefault="00F81820" w:rsidP="00F81820">
            <w:pPr>
              <w:widowControl w:val="0"/>
              <w:spacing w:before="20" w:after="20" w:line="320" w:lineRule="exact"/>
              <w:ind w:firstLine="0"/>
              <w:jc w:val="both"/>
              <w:rPr>
                <w:spacing w:val="-2"/>
                <w:sz w:val="26"/>
                <w:szCs w:val="26"/>
              </w:rPr>
            </w:pPr>
            <w:r w:rsidRPr="00F81820">
              <w:rPr>
                <w:spacing w:val="-2"/>
                <w:sz w:val="26"/>
                <w:szCs w:val="26"/>
              </w:rPr>
              <w:lastRenderedPageBreak/>
              <w:t>Sửa đổi, bổ sung tại Điều 4 dự thảo Luật, như sau:</w:t>
            </w:r>
          </w:p>
          <w:p w:rsidR="00F81820" w:rsidRPr="00F81820" w:rsidRDefault="00F81820" w:rsidP="00F81820">
            <w:pPr>
              <w:widowControl w:val="0"/>
              <w:spacing w:before="20" w:after="20" w:line="320" w:lineRule="exact"/>
              <w:ind w:firstLine="0"/>
              <w:jc w:val="both"/>
              <w:rPr>
                <w:spacing w:val="-2"/>
                <w:sz w:val="26"/>
                <w:szCs w:val="26"/>
              </w:rPr>
            </w:pPr>
            <w:r w:rsidRPr="00F81820">
              <w:rPr>
                <w:spacing w:val="-2"/>
                <w:sz w:val="26"/>
                <w:szCs w:val="26"/>
              </w:rPr>
              <w:t>“</w:t>
            </w:r>
            <w:r w:rsidRPr="00F81820">
              <w:rPr>
                <w:b/>
                <w:bCs/>
                <w:spacing w:val="-2"/>
                <w:sz w:val="26"/>
                <w:szCs w:val="26"/>
              </w:rPr>
              <w:t>Điều 4.  Chính sách của Nhà nước về phát triển giáo dục nghề nghiệp</w:t>
            </w:r>
          </w:p>
          <w:p w:rsidR="00F81820" w:rsidRPr="00F81820" w:rsidRDefault="00F81820" w:rsidP="00F81820">
            <w:pPr>
              <w:widowControl w:val="0"/>
              <w:spacing w:before="20" w:after="20" w:line="320" w:lineRule="exact"/>
              <w:ind w:firstLine="0"/>
              <w:jc w:val="both"/>
              <w:rPr>
                <w:spacing w:val="-2"/>
                <w:sz w:val="26"/>
                <w:szCs w:val="26"/>
              </w:rPr>
            </w:pPr>
            <w:r w:rsidRPr="00F81820">
              <w:rPr>
                <w:spacing w:val="-2"/>
                <w:sz w:val="26"/>
                <w:szCs w:val="26"/>
              </w:rPr>
              <w:t>1. Phát triển hệ thống giáo dục nghề nghiệp mở, linh hoạt, đa dạng theo hướng chuẩn hóa, hiện đại hóa, dân chủ hóa, xã hội hóa và hội nhập quốc tế, liên thông giữa các trình độ giáo dục nghề nghiệp và liên thông với các trình độ đào tạo khác.</w:t>
            </w:r>
          </w:p>
          <w:p w:rsidR="00F81820" w:rsidRPr="00F81820" w:rsidRDefault="00F81820" w:rsidP="00F81820">
            <w:pPr>
              <w:widowControl w:val="0"/>
              <w:spacing w:before="20" w:after="20" w:line="320" w:lineRule="exact"/>
              <w:ind w:firstLine="0"/>
              <w:jc w:val="both"/>
              <w:rPr>
                <w:spacing w:val="-2"/>
                <w:sz w:val="26"/>
                <w:szCs w:val="26"/>
              </w:rPr>
            </w:pPr>
            <w:r w:rsidRPr="00F81820">
              <w:rPr>
                <w:spacing w:val="-2"/>
                <w:sz w:val="26"/>
                <w:szCs w:val="26"/>
              </w:rPr>
              <w:t xml:space="preserve">2. Giáo dục nghề nghiệp được ưu tiên đầu tư trong kế hoạch phát triển kinh tế - xã hội, phát triển nhân lực và chi ngân sách nhà nước cho giáo dục </w:t>
            </w:r>
            <w:r w:rsidRPr="00F81820">
              <w:rPr>
                <w:spacing w:val="-2"/>
                <w:sz w:val="26"/>
                <w:szCs w:val="26"/>
                <w:lang w:val="en-US"/>
              </w:rPr>
              <w:t>-</w:t>
            </w:r>
            <w:r w:rsidRPr="00F81820">
              <w:rPr>
                <w:spacing w:val="-2"/>
                <w:sz w:val="26"/>
                <w:szCs w:val="26"/>
              </w:rPr>
              <w:t xml:space="preserve"> đào tạo; tập trung nâng cao chất lượng đào tạo, phát triển mạng lưới cơ sở theo quy hoạch, chú trọng xây dựng một số cơ sở giáo dục nghề nghiệp trọng điểm chất lượng cao và trường cao đẳng đóng vai trò trung tâm vùng, trung tâm quốc gia.</w:t>
            </w:r>
          </w:p>
          <w:p w:rsidR="00F81820" w:rsidRPr="00F81820" w:rsidRDefault="00F81820" w:rsidP="00F81820">
            <w:pPr>
              <w:widowControl w:val="0"/>
              <w:spacing w:before="20" w:after="20" w:line="320" w:lineRule="exact"/>
              <w:ind w:firstLine="0"/>
              <w:jc w:val="both"/>
              <w:rPr>
                <w:spacing w:val="-2"/>
                <w:sz w:val="26"/>
                <w:szCs w:val="26"/>
              </w:rPr>
            </w:pPr>
            <w:r w:rsidRPr="00F81820">
              <w:rPr>
                <w:spacing w:val="-2"/>
                <w:sz w:val="26"/>
                <w:szCs w:val="26"/>
              </w:rPr>
              <w:lastRenderedPageBreak/>
              <w:t>3. Nhà nước ưu tiên đầu tư đồng bộ cho đào tạo nhân lực các ngành, nghề trọng điểm quốc gia, ngành, nghề tiếp cận trình độ khu vực và quốc tế; thực hiện cơ chế đặt hàng, giao nhiệm vụ đào tạo đối với ngành, nghề đặc thù, thuộc các lĩnh vực kinh tế mũi nhọn hoặc có nhu cầu cao nhưng khó xã hội hóa; chú trọng phát triển giáo dục nghề nghiệp tại các vùng đặc biệt khó khăn, vùng dân tộc thiểu số, biên giới, hải đảo và ven biển.</w:t>
            </w:r>
          </w:p>
          <w:p w:rsidR="00F81820" w:rsidRPr="00F81820" w:rsidRDefault="00F81820" w:rsidP="00F81820">
            <w:pPr>
              <w:widowControl w:val="0"/>
              <w:spacing w:before="20" w:after="20" w:line="320" w:lineRule="exact"/>
              <w:ind w:firstLine="0"/>
              <w:jc w:val="both"/>
              <w:rPr>
                <w:spacing w:val="-2"/>
                <w:sz w:val="26"/>
                <w:szCs w:val="26"/>
              </w:rPr>
            </w:pPr>
            <w:r w:rsidRPr="00F81820">
              <w:rPr>
                <w:spacing w:val="-2"/>
                <w:sz w:val="26"/>
                <w:szCs w:val="26"/>
              </w:rPr>
              <w:t>4. Nhà nước tạo điều kiện cho cơ sở giáo dục nghề nghiệp tổ chức nghiên cứu, ứng dụng khoa học, công nghệ và đổi mới sáng tạo; kết hợp đào tạo với nghiên cứu khoa học, công nghệ, đổi mới sáng tạo và sản xuất, kinh doanh, dịch vụ nhằm nâng cao chất lượng đào tạo.</w:t>
            </w:r>
          </w:p>
          <w:p w:rsidR="00F81820" w:rsidRPr="00F81820" w:rsidRDefault="00F81820" w:rsidP="00F81820">
            <w:pPr>
              <w:widowControl w:val="0"/>
              <w:spacing w:before="20" w:after="20" w:line="320" w:lineRule="exact"/>
              <w:ind w:firstLine="0"/>
              <w:jc w:val="both"/>
              <w:rPr>
                <w:spacing w:val="-2"/>
                <w:sz w:val="26"/>
                <w:szCs w:val="26"/>
                <w:lang w:val="en-US"/>
              </w:rPr>
            </w:pPr>
            <w:r w:rsidRPr="00F81820">
              <w:rPr>
                <w:spacing w:val="-2"/>
                <w:sz w:val="26"/>
                <w:szCs w:val="26"/>
              </w:rPr>
              <w:t>5. Nhà nước có chính sách khuyến khích xã hội hóa, tạo điều kiện để các doanh nghiệp, tổ chức chính trị - xã hội, tổ chức xã hội, tổ chức xã hội - nghề nghiệp, các tổ chức khác, công dân Việt Nam, tổ chức, cá nhân nước ngoài, người Việt Nam định cư ở nước ngoài thành lập cơ sở giáo dục nghề nghiệp và tham gia hoạt động đào tạo nghề nghiệp.</w:t>
            </w:r>
            <w:r w:rsidRPr="00F81820">
              <w:rPr>
                <w:spacing w:val="-2"/>
                <w:sz w:val="26"/>
                <w:szCs w:val="26"/>
                <w:lang w:val="en-US"/>
              </w:rPr>
              <w:t>”</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lastRenderedPageBreak/>
              <w:t>Sửa đổi, bổ sung:</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Dự thảo k</w:t>
            </w:r>
            <w:r w:rsidRPr="00F81820">
              <w:rPr>
                <w:sz w:val="26"/>
                <w:szCs w:val="26"/>
              </w:rPr>
              <w:t>ế thừa các chính sách</w:t>
            </w:r>
            <w:r w:rsidRPr="00F81820">
              <w:rPr>
                <w:sz w:val="26"/>
                <w:szCs w:val="26"/>
                <w:lang w:val="en-US"/>
              </w:rPr>
              <w:t xml:space="preserve"> tại Luật GDNN hiện hành và bổ sung một số nội dung phù hợp với thực tiễn như: Tập trung nâng cao chất lượng đào tạo, phát triển mạng lưới cơ sở theo quy hoạch, chú trọng xây dựng một số cơ sở giáo dục nghề nghiệp trọng điểm chất lượng cao và trường cao đẳng đóng vai trò trung tâm vùng, trung tâm quốc gia làm hạt nhân, dẫn dắt phát triển hệ thống GDNN; khuyến khích xã hội hóa, tạo điều kiện để các doanh nghiệp, tổ chức chính trị - xã hội, tổ chức xã hội, tổ chức xã hội - nghề nghiệp, các tổ chức khác, công dân Việt Nam, tổ chức, cá nhân nước ngoài, người </w:t>
            </w:r>
            <w:r w:rsidRPr="00F81820">
              <w:rPr>
                <w:sz w:val="26"/>
                <w:szCs w:val="26"/>
                <w:lang w:val="en-US"/>
              </w:rPr>
              <w:lastRenderedPageBreak/>
              <w:t>Việt Nam định cư ở nước ngoài thành lập cơ sở giáo dục nghề nghiệp và tham gia hoạt động đào tạo nghề nghiệp</w:t>
            </w:r>
            <w:r w:rsidRPr="00F81820">
              <w:rPr>
                <w:spacing w:val="-2"/>
                <w:sz w:val="26"/>
                <w:szCs w:val="26"/>
                <w:lang w:val="en-US"/>
              </w:rPr>
              <w:t xml:space="preserve">; tiếp tục khẳng định việc tăng cường nghiên cứu, </w:t>
            </w:r>
            <w:r w:rsidRPr="00F81820">
              <w:rPr>
                <w:spacing w:val="-2"/>
                <w:sz w:val="26"/>
                <w:szCs w:val="26"/>
              </w:rPr>
              <w:t xml:space="preserve"> ứng dụng khoa học, công nghệ và đổi mới sáng tạo</w:t>
            </w:r>
            <w:r w:rsidRPr="00F81820">
              <w:rPr>
                <w:spacing w:val="-2"/>
                <w:sz w:val="26"/>
                <w:szCs w:val="26"/>
                <w:lang w:val="en-US"/>
              </w:rPr>
              <w:t>, kết hợp đào tạo, nghiên cứu, ứng dụng với sản xuất, kinh doanh, dịch vụ nhằm nâng cao chất lượng đào tạo; khuyến khích xã hội hóa GDNN. Phù hợp với chủ trương đổi mới, nâng cao chất lượng GDNN và hội nhập quốc tế.</w:t>
            </w:r>
          </w:p>
          <w:p w:rsidR="00F81820" w:rsidRPr="00F81820" w:rsidRDefault="00F81820" w:rsidP="00F81820">
            <w:pPr>
              <w:widowControl w:val="0"/>
              <w:spacing w:before="20" w:after="20" w:line="320" w:lineRule="exact"/>
              <w:ind w:firstLine="0"/>
              <w:jc w:val="both"/>
              <w:rPr>
                <w:sz w:val="26"/>
                <w:szCs w:val="26"/>
                <w:lang w:val="en-US"/>
              </w:rPr>
            </w:pPr>
            <w:r w:rsidRPr="00F81820">
              <w:rPr>
                <w:rFonts w:eastAsia="Times New Roman"/>
                <w:bCs/>
                <w:sz w:val="26"/>
                <w:szCs w:val="26"/>
                <w:lang w:val="en-US" w:eastAsia="vi-VN"/>
              </w:rPr>
              <w:t>Ngoài ra, c</w:t>
            </w:r>
            <w:r w:rsidRPr="00F81820">
              <w:rPr>
                <w:rFonts w:eastAsia="Times New Roman"/>
                <w:bCs/>
                <w:sz w:val="26"/>
                <w:szCs w:val="26"/>
                <w:lang w:eastAsia="vi-VN"/>
              </w:rPr>
              <w:t xml:space="preserve">ác chính sách </w:t>
            </w:r>
            <w:r w:rsidRPr="00F81820">
              <w:rPr>
                <w:rFonts w:eastAsia="Times New Roman"/>
                <w:bCs/>
                <w:sz w:val="26"/>
                <w:szCs w:val="26"/>
                <w:lang w:val="en-US" w:eastAsia="vi-VN"/>
              </w:rPr>
              <w:t xml:space="preserve">cụ thể </w:t>
            </w:r>
            <w:r w:rsidRPr="00F81820">
              <w:rPr>
                <w:rFonts w:eastAsia="Times New Roman"/>
                <w:bCs/>
                <w:sz w:val="26"/>
                <w:szCs w:val="26"/>
                <w:lang w:eastAsia="vi-VN"/>
              </w:rPr>
              <w:t>được quy định lồng ghép trong từng nội dung</w:t>
            </w:r>
            <w:r w:rsidRPr="00F81820">
              <w:rPr>
                <w:rFonts w:eastAsia="Times New Roman"/>
                <w:bCs/>
                <w:sz w:val="26"/>
                <w:szCs w:val="26"/>
                <w:lang w:val="en-US" w:eastAsia="vi-VN"/>
              </w:rPr>
              <w:t xml:space="preserve"> của Luật (về tài chính, nhà giáo, người học, doanh nghiệp, đầu tư, hợp tác quốc tế..</w:t>
            </w:r>
            <w:r w:rsidRPr="00F81820">
              <w:rPr>
                <w:rFonts w:eastAsia="Times New Roman"/>
                <w:bCs/>
                <w:sz w:val="26"/>
                <w:szCs w:val="26"/>
                <w:lang w:eastAsia="vi-VN"/>
              </w:rPr>
              <w:t>.</w:t>
            </w:r>
            <w:r w:rsidRPr="00F81820">
              <w:rPr>
                <w:rFonts w:eastAsia="Times New Roman"/>
                <w:bCs/>
                <w:sz w:val="26"/>
                <w:szCs w:val="26"/>
                <w:lang w:val="en-US" w:eastAsia="vi-VN"/>
              </w:rPr>
              <w:t>).</w:t>
            </w:r>
          </w:p>
        </w:tc>
      </w:tr>
      <w:tr w:rsidR="00F81820" w:rsidRPr="00F81820" w:rsidTr="006017B9">
        <w:tc>
          <w:tcPr>
            <w:tcW w:w="5812" w:type="dxa"/>
          </w:tcPr>
          <w:p w:rsidR="00F81820" w:rsidRPr="00F81820" w:rsidRDefault="00F81820" w:rsidP="00F81820">
            <w:pPr>
              <w:widowControl w:val="0"/>
              <w:spacing w:before="20" w:after="20" w:line="320" w:lineRule="exact"/>
              <w:ind w:firstLine="0"/>
              <w:jc w:val="both"/>
              <w:rPr>
                <w:sz w:val="26"/>
                <w:szCs w:val="26"/>
                <w:lang w:val="en-US"/>
              </w:rPr>
            </w:pPr>
          </w:p>
        </w:tc>
        <w:tc>
          <w:tcPr>
            <w:tcW w:w="5245" w:type="dxa"/>
          </w:tcPr>
          <w:p w:rsidR="00F81820" w:rsidRPr="00F81820" w:rsidRDefault="00F81820" w:rsidP="00F81820">
            <w:pPr>
              <w:widowControl w:val="0"/>
              <w:spacing w:before="20" w:after="20" w:line="320" w:lineRule="exact"/>
              <w:ind w:firstLine="0"/>
              <w:jc w:val="both"/>
              <w:rPr>
                <w:b/>
                <w:spacing w:val="-2"/>
                <w:sz w:val="26"/>
                <w:szCs w:val="26"/>
              </w:rPr>
            </w:pPr>
            <w:r w:rsidRPr="00F81820">
              <w:rPr>
                <w:b/>
                <w:spacing w:val="-2"/>
                <w:sz w:val="26"/>
                <w:szCs w:val="26"/>
              </w:rPr>
              <w:t>Điều 6. Đăng ký hoạt động giáo dục nghề nghiệp</w:t>
            </w:r>
          </w:p>
          <w:p w:rsidR="00F81820" w:rsidRPr="00F81820" w:rsidRDefault="00F81820" w:rsidP="00F81820">
            <w:pPr>
              <w:widowControl w:val="0"/>
              <w:spacing w:before="20" w:after="20" w:line="320" w:lineRule="exact"/>
              <w:ind w:firstLine="0"/>
              <w:jc w:val="both"/>
              <w:rPr>
                <w:spacing w:val="-2"/>
                <w:sz w:val="26"/>
                <w:szCs w:val="26"/>
              </w:rPr>
            </w:pPr>
            <w:r w:rsidRPr="00F81820">
              <w:rPr>
                <w:spacing w:val="-2"/>
                <w:sz w:val="26"/>
                <w:szCs w:val="26"/>
              </w:rPr>
              <w:t xml:space="preserve">1. Cơ sở hoạt động giáo dục nghề nghiệp chỉ được tổ chức tuyển sinh và đào tạo các chương trình cấp văn bằng trong phạm vi đăng ký được cấp trong giấy chứng nhận đăng ký hoạt động giáo dục nghề nghiệp. </w:t>
            </w:r>
          </w:p>
          <w:p w:rsidR="00F81820" w:rsidRPr="00F81820" w:rsidRDefault="00F81820" w:rsidP="00F81820">
            <w:pPr>
              <w:widowControl w:val="0"/>
              <w:spacing w:before="20" w:after="20" w:line="320" w:lineRule="exact"/>
              <w:ind w:firstLine="0"/>
              <w:jc w:val="both"/>
              <w:rPr>
                <w:spacing w:val="-2"/>
                <w:sz w:val="26"/>
                <w:szCs w:val="26"/>
              </w:rPr>
            </w:pPr>
            <w:r w:rsidRPr="00F81820">
              <w:rPr>
                <w:spacing w:val="-2"/>
                <w:sz w:val="26"/>
                <w:szCs w:val="26"/>
              </w:rPr>
              <w:t>2. Phạm vi đăng ký bao gồm: Trình độ đào tạo; lĩnh vực, nhóm ngành, nghề đào tạo; địa điểm đào tạo bao gồm địa điểm khác trụ sở chính.</w:t>
            </w:r>
          </w:p>
          <w:p w:rsidR="00F81820" w:rsidRPr="00F81820" w:rsidRDefault="00F81820" w:rsidP="00F81820">
            <w:pPr>
              <w:widowControl w:val="0"/>
              <w:spacing w:before="20" w:after="20" w:line="320" w:lineRule="exact"/>
              <w:ind w:firstLine="0"/>
              <w:jc w:val="both"/>
              <w:rPr>
                <w:spacing w:val="-2"/>
                <w:sz w:val="26"/>
                <w:szCs w:val="26"/>
              </w:rPr>
            </w:pPr>
            <w:r w:rsidRPr="00F81820">
              <w:rPr>
                <w:spacing w:val="-2"/>
                <w:sz w:val="26"/>
                <w:szCs w:val="26"/>
              </w:rPr>
              <w:t>3. Chính phủ quy định điều kiện, trình tự, thủ tục, thẩm quyền cấp và thu hồi giấy chứng nhận đăng ký hoạt động giáo dục nghề nghiệp.</w:t>
            </w:r>
          </w:p>
          <w:p w:rsidR="00F81820" w:rsidRPr="00F81820" w:rsidRDefault="00F81820" w:rsidP="00F81820">
            <w:pPr>
              <w:widowControl w:val="0"/>
              <w:spacing w:before="20" w:after="20" w:line="320" w:lineRule="exact"/>
              <w:ind w:firstLine="0"/>
              <w:jc w:val="both"/>
              <w:rPr>
                <w:b/>
                <w:sz w:val="26"/>
                <w:szCs w:val="26"/>
              </w:rPr>
            </w:pPr>
            <w:r w:rsidRPr="00F81820">
              <w:rPr>
                <w:sz w:val="26"/>
                <w:szCs w:val="26"/>
                <w:lang w:val="nl-NL"/>
              </w:rPr>
              <w:t>(Được so sánh với Điều 19 Luật GDNN hiện hành)</w:t>
            </w:r>
          </w:p>
        </w:tc>
        <w:tc>
          <w:tcPr>
            <w:tcW w:w="4536" w:type="dxa"/>
          </w:tcPr>
          <w:p w:rsidR="00F81820" w:rsidRPr="00F81820" w:rsidRDefault="00F81820" w:rsidP="00F81820">
            <w:pPr>
              <w:pStyle w:val="NormalWeb"/>
              <w:widowControl w:val="0"/>
              <w:spacing w:before="20" w:beforeAutospacing="0" w:after="20" w:afterAutospacing="0" w:line="320" w:lineRule="exact"/>
              <w:jc w:val="both"/>
              <w:rPr>
                <w:sz w:val="26"/>
                <w:szCs w:val="26"/>
                <w:lang w:val="en-US"/>
              </w:rPr>
            </w:pPr>
            <w:r w:rsidRPr="00F81820">
              <w:rPr>
                <w:sz w:val="26"/>
                <w:szCs w:val="26"/>
                <w:lang w:val="en-US"/>
              </w:rPr>
              <w:t>Sửa đổi, bổ sung</w:t>
            </w:r>
          </w:p>
        </w:tc>
      </w:tr>
      <w:tr w:rsidR="00F81820" w:rsidRPr="00F81820" w:rsidTr="006017B9">
        <w:tc>
          <w:tcPr>
            <w:tcW w:w="5812" w:type="dxa"/>
          </w:tcPr>
          <w:p w:rsidR="00F81820" w:rsidRPr="00F81820" w:rsidRDefault="00F81820" w:rsidP="00F81820">
            <w:pPr>
              <w:widowControl w:val="0"/>
              <w:spacing w:before="20" w:after="20" w:line="320" w:lineRule="exact"/>
              <w:ind w:firstLine="0"/>
              <w:jc w:val="both"/>
              <w:rPr>
                <w:sz w:val="26"/>
                <w:szCs w:val="26"/>
                <w:lang w:val="en-US"/>
              </w:rPr>
            </w:pPr>
          </w:p>
        </w:tc>
        <w:tc>
          <w:tcPr>
            <w:tcW w:w="5245" w:type="dxa"/>
          </w:tcPr>
          <w:p w:rsidR="00F81820" w:rsidRPr="00F81820" w:rsidRDefault="00F81820" w:rsidP="00F81820">
            <w:pPr>
              <w:pStyle w:val="NormalWeb"/>
              <w:widowControl w:val="0"/>
              <w:spacing w:before="20" w:beforeAutospacing="0" w:after="20" w:afterAutospacing="0" w:line="320" w:lineRule="exact"/>
              <w:jc w:val="both"/>
              <w:rPr>
                <w:b/>
                <w:bCs/>
                <w:sz w:val="26"/>
                <w:szCs w:val="26"/>
                <w:lang w:val="nl-NL"/>
              </w:rPr>
            </w:pPr>
            <w:r w:rsidRPr="00F81820">
              <w:rPr>
                <w:b/>
                <w:sz w:val="26"/>
                <w:szCs w:val="26"/>
              </w:rPr>
              <w:t xml:space="preserve">Điều </w:t>
            </w:r>
            <w:r w:rsidRPr="00F81820">
              <w:rPr>
                <w:b/>
                <w:sz w:val="26"/>
                <w:szCs w:val="26"/>
                <w:lang w:val="en-US"/>
              </w:rPr>
              <w:t>7</w:t>
            </w:r>
            <w:r w:rsidRPr="00F81820">
              <w:rPr>
                <w:b/>
                <w:sz w:val="26"/>
                <w:szCs w:val="26"/>
              </w:rPr>
              <w:t xml:space="preserve">. </w:t>
            </w:r>
            <w:r w:rsidRPr="00F81820">
              <w:rPr>
                <w:b/>
                <w:bCs/>
                <w:sz w:val="26"/>
                <w:szCs w:val="26"/>
                <w:lang w:val="nl-NL"/>
              </w:rPr>
              <w:t>Tự chủ và trách nhiệm giải trình của cơ sở giáo dục nghề nghiệp</w:t>
            </w:r>
          </w:p>
          <w:p w:rsidR="00F81820" w:rsidRPr="00F81820" w:rsidRDefault="00F81820" w:rsidP="00F81820">
            <w:pPr>
              <w:widowControl w:val="0"/>
              <w:spacing w:before="20" w:after="20" w:line="320" w:lineRule="exact"/>
              <w:ind w:firstLine="0"/>
              <w:jc w:val="both"/>
              <w:rPr>
                <w:sz w:val="26"/>
                <w:szCs w:val="26"/>
              </w:rPr>
            </w:pPr>
            <w:r w:rsidRPr="00F81820">
              <w:rPr>
                <w:sz w:val="26"/>
                <w:szCs w:val="26"/>
                <w:lang w:val="nl-NL"/>
              </w:rPr>
              <w:t>(Được so sánh với Điều 25 Luật GDNN hiện hành)</w:t>
            </w:r>
          </w:p>
        </w:tc>
        <w:tc>
          <w:tcPr>
            <w:tcW w:w="4536" w:type="dxa"/>
          </w:tcPr>
          <w:p w:rsidR="00F81820" w:rsidRPr="00F81820" w:rsidRDefault="00F81820" w:rsidP="00F81820">
            <w:pPr>
              <w:pStyle w:val="NormalWeb"/>
              <w:widowControl w:val="0"/>
              <w:spacing w:before="20" w:beforeAutospacing="0" w:after="20" w:afterAutospacing="0" w:line="320" w:lineRule="exact"/>
              <w:jc w:val="both"/>
              <w:rPr>
                <w:sz w:val="26"/>
                <w:szCs w:val="26"/>
                <w:lang w:val="en-US"/>
              </w:rPr>
            </w:pPr>
            <w:r w:rsidRPr="00F81820">
              <w:rPr>
                <w:sz w:val="26"/>
                <w:szCs w:val="26"/>
                <w:lang w:val="en-US"/>
              </w:rPr>
              <w:t>Sửa đổi, bổ sung</w:t>
            </w:r>
          </w:p>
        </w:tc>
      </w:tr>
      <w:tr w:rsidR="00F81820" w:rsidRPr="00F81820" w:rsidTr="006017B9">
        <w:tc>
          <w:tcPr>
            <w:tcW w:w="5812" w:type="dxa"/>
          </w:tcPr>
          <w:p w:rsidR="00F81820" w:rsidRPr="00F81820" w:rsidRDefault="00F81820" w:rsidP="00F81820">
            <w:pPr>
              <w:widowControl w:val="0"/>
              <w:spacing w:before="20" w:after="20" w:line="320" w:lineRule="exact"/>
              <w:ind w:firstLine="0"/>
              <w:jc w:val="both"/>
              <w:rPr>
                <w:b/>
                <w:sz w:val="26"/>
                <w:szCs w:val="26"/>
              </w:rPr>
            </w:pPr>
          </w:p>
        </w:tc>
        <w:tc>
          <w:tcPr>
            <w:tcW w:w="5245" w:type="dxa"/>
          </w:tcPr>
          <w:p w:rsidR="00F81820" w:rsidRPr="00F81820" w:rsidRDefault="00F81820" w:rsidP="00F81820">
            <w:pPr>
              <w:widowControl w:val="0"/>
              <w:spacing w:before="20" w:after="20" w:line="320" w:lineRule="exact"/>
              <w:ind w:firstLine="0"/>
              <w:jc w:val="center"/>
              <w:rPr>
                <w:b/>
                <w:bCs/>
                <w:sz w:val="26"/>
                <w:szCs w:val="26"/>
                <w:lang w:val="en-US"/>
              </w:rPr>
            </w:pPr>
            <w:r w:rsidRPr="00F81820">
              <w:rPr>
                <w:b/>
                <w:bCs/>
                <w:sz w:val="26"/>
                <w:szCs w:val="26"/>
                <w:lang w:val="en-US"/>
              </w:rPr>
              <w:t xml:space="preserve">Sửa đổi tên chương: </w:t>
            </w:r>
          </w:p>
          <w:p w:rsidR="00F81820" w:rsidRPr="00F81820" w:rsidRDefault="00F81820" w:rsidP="00F81820">
            <w:pPr>
              <w:widowControl w:val="0"/>
              <w:spacing w:before="20" w:after="20" w:line="320" w:lineRule="exact"/>
              <w:ind w:firstLine="0"/>
              <w:jc w:val="center"/>
              <w:rPr>
                <w:b/>
                <w:bCs/>
                <w:sz w:val="26"/>
                <w:szCs w:val="26"/>
                <w:lang w:val="en-US"/>
              </w:rPr>
            </w:pPr>
            <w:r w:rsidRPr="00F81820">
              <w:rPr>
                <w:b/>
                <w:bCs/>
                <w:sz w:val="26"/>
                <w:szCs w:val="26"/>
                <w:lang w:val="en-US"/>
              </w:rPr>
              <w:t>CHƯƠNG II</w:t>
            </w:r>
          </w:p>
          <w:p w:rsidR="00F81820" w:rsidRPr="00F81820" w:rsidRDefault="00F81820" w:rsidP="00F81820">
            <w:pPr>
              <w:widowControl w:val="0"/>
              <w:spacing w:before="20" w:after="20" w:line="320" w:lineRule="exact"/>
              <w:ind w:firstLine="0"/>
              <w:jc w:val="center"/>
              <w:rPr>
                <w:sz w:val="26"/>
                <w:szCs w:val="26"/>
                <w:lang w:val="en-US"/>
              </w:rPr>
            </w:pPr>
            <w:r w:rsidRPr="00F81820">
              <w:rPr>
                <w:b/>
                <w:bCs/>
                <w:sz w:val="26"/>
                <w:szCs w:val="26"/>
                <w:lang w:val="en-US"/>
              </w:rPr>
              <w:t>TỔ CHỨC VÀ QUẢN TRỊ CƠ SỞ GIÁO DỤC NGHỀ NGHIỆP</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p>
        </w:tc>
      </w:tr>
      <w:tr w:rsidR="00F81820" w:rsidRPr="00F81820" w:rsidTr="006017B9">
        <w:tc>
          <w:tcPr>
            <w:tcW w:w="5812" w:type="dxa"/>
          </w:tcPr>
          <w:p w:rsidR="00F81820" w:rsidRPr="00F81820" w:rsidRDefault="00F81820" w:rsidP="00F81820">
            <w:pPr>
              <w:widowControl w:val="0"/>
              <w:spacing w:before="20" w:after="20" w:line="320" w:lineRule="exact"/>
              <w:ind w:firstLine="0"/>
              <w:jc w:val="both"/>
              <w:rPr>
                <w:b/>
                <w:sz w:val="26"/>
                <w:szCs w:val="26"/>
              </w:rPr>
            </w:pPr>
            <w:r w:rsidRPr="00F81820">
              <w:rPr>
                <w:b/>
                <w:sz w:val="26"/>
                <w:szCs w:val="26"/>
              </w:rPr>
              <w:t>Điều 7. Xã hội hóa giáo dục nghề nghiệp</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1. Đa dạng hóa các loại hình cơ sở giáo dục nghề nghiệp, các hình thức đào tạo nghề nghiệp; khuyến khích, tạo điều kiện để các doanh nghiệp, tổ chức chính trị - xã hội, tổ chức xã hội, tổ chức xã hội - nghề nghiệp, các tổ chức khác, công dân Việt Nam, tổ chức, cá nhân nước ngoài, người Việt Nam định cư ở nước ngoài thành lập cơ sở giáo dục nghề nghiệp và tham gia hoạt động đào tạo nghề nghiệp.</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2. Tổ chức, cá nhân đóng góp, đầu tư xây dựng cơ sở giáo dục nghề nghiệp được hưởng chính sách khuyến khích xã hội hóa theo quy định của Chính phủ. Ưu tiên về đất đai, thuế, tín dụng, đào tạo nhà giáo và cán bộ quản lý, cho thuê cơ sở vật chất, thiết bị để khuyến khích các cơ sở giáo dục nghề nghiệp tư thục và cơ sở giáo dục nghề nghiệp có vốn đầu tư nước ngoài hoạt động không vì lợi nhuận.</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3. Khuyến khích nghệ nhân và người có tay nghề cao tham gia đào tạo nghề nghiệp; khuyến khích, hỗ trợ đào tạo các nghề truyền thống và ngành, nghề ở nông thôn.</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 xml:space="preserve">4. Tổ chức chính trị - xã hội, tổ chức xã hội, tổ chức xã hội - nghề nghiệp trong phạm vi nhiệm vụ, quyền hạn của mình có trách nhiệm tham gia với cơ quan nhà </w:t>
            </w:r>
            <w:r w:rsidRPr="00F81820">
              <w:rPr>
                <w:sz w:val="26"/>
                <w:szCs w:val="26"/>
              </w:rPr>
              <w:lastRenderedPageBreak/>
              <w:t>nước có thẩm quyền trong việc xây dựng chiến lược, kế hoạch, quy hoạch, chính sách phát triển giáo dục nghề nghiệp; giám sát việc thực hiện chính sách, pháp luật về giáo dục nghề nghiệp theo quy định của pháp luật.</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5. Phòng Thương mại và Công nghiệp Việt Nam, hiệp hội doanh nghiệp, tổ chức xã hội - nghề nghiệp có trách nhiệm tham gia xây dựng, thẩm định chương trình đào tạo nghề nghiệp; tuyên truyền, vận động, tạo điều kiện thúc đẩy doanh nghiệp thực hiện quyền và trách nhiệm trong hoạt động giáo dục nghề nghiệp.</w:t>
            </w:r>
          </w:p>
        </w:tc>
        <w:tc>
          <w:tcPr>
            <w:tcW w:w="5245" w:type="dxa"/>
          </w:tcPr>
          <w:p w:rsidR="00F81820" w:rsidRPr="00F81820" w:rsidRDefault="00F81820" w:rsidP="00F81820">
            <w:pPr>
              <w:widowControl w:val="0"/>
              <w:spacing w:before="20" w:after="20" w:line="320" w:lineRule="exact"/>
              <w:ind w:firstLine="0"/>
              <w:rPr>
                <w:rFonts w:eastAsia="Times New Roman"/>
                <w:bCs/>
                <w:sz w:val="26"/>
                <w:szCs w:val="26"/>
                <w:lang w:val="en-US" w:eastAsia="vi-VN"/>
              </w:rPr>
            </w:pPr>
            <w:r w:rsidRPr="00F81820">
              <w:rPr>
                <w:sz w:val="26"/>
                <w:szCs w:val="26"/>
                <w:lang w:val="en-US"/>
              </w:rPr>
              <w:lastRenderedPageBreak/>
              <w:t>Không quy định</w:t>
            </w:r>
          </w:p>
        </w:tc>
        <w:tc>
          <w:tcPr>
            <w:tcW w:w="4536" w:type="dxa"/>
          </w:tcPr>
          <w:p w:rsidR="00F81820" w:rsidRPr="00F81820" w:rsidRDefault="00F81820" w:rsidP="00F81820">
            <w:pPr>
              <w:widowControl w:val="0"/>
              <w:spacing w:before="20" w:after="20" w:line="320" w:lineRule="exact"/>
              <w:ind w:firstLine="0"/>
              <w:jc w:val="both"/>
              <w:rPr>
                <w:sz w:val="26"/>
                <w:szCs w:val="26"/>
              </w:rPr>
            </w:pPr>
            <w:r w:rsidRPr="00F81820">
              <w:rPr>
                <w:sz w:val="26"/>
                <w:szCs w:val="26"/>
                <w:lang w:val="en-US"/>
              </w:rPr>
              <w:t>Xã hội hóa GDNN nội hàm là huy động đầu tư, hợp tác trong GDNN. Theo đó, đã lồng ghép vào các quy định trong từng vấn đề về tài chính, đầu tư, hợp tác quốc tế trong GDNN. Đồng thời, quy định 1 khoản trong chính sách Nhà nước về phát triển GDNN (Điều 4 dự thảo Luật).</w:t>
            </w:r>
          </w:p>
        </w:tc>
      </w:tr>
      <w:tr w:rsidR="00F81820" w:rsidRPr="00F81820" w:rsidTr="006017B9">
        <w:tc>
          <w:tcPr>
            <w:tcW w:w="5812" w:type="dxa"/>
          </w:tcPr>
          <w:p w:rsidR="00F81820" w:rsidRPr="00F81820" w:rsidRDefault="00F81820" w:rsidP="00F81820">
            <w:pPr>
              <w:widowControl w:val="0"/>
              <w:spacing w:before="20" w:after="20" w:line="320" w:lineRule="exact"/>
              <w:ind w:firstLine="0"/>
              <w:jc w:val="both"/>
              <w:rPr>
                <w:b/>
                <w:sz w:val="26"/>
                <w:szCs w:val="26"/>
              </w:rPr>
            </w:pPr>
          </w:p>
        </w:tc>
        <w:tc>
          <w:tcPr>
            <w:tcW w:w="5245" w:type="dxa"/>
          </w:tcPr>
          <w:p w:rsidR="00F81820" w:rsidRPr="00F81820" w:rsidRDefault="00F81820" w:rsidP="00F81820">
            <w:pPr>
              <w:widowControl w:val="0"/>
              <w:spacing w:before="20" w:after="20" w:line="320" w:lineRule="exact"/>
              <w:ind w:firstLine="0"/>
              <w:jc w:val="both"/>
              <w:rPr>
                <w:b/>
                <w:sz w:val="26"/>
                <w:szCs w:val="26"/>
              </w:rPr>
            </w:pPr>
            <w:r w:rsidRPr="00F81820">
              <w:rPr>
                <w:b/>
                <w:sz w:val="26"/>
                <w:szCs w:val="26"/>
              </w:rPr>
              <w:t xml:space="preserve">Điều </w:t>
            </w:r>
            <w:r w:rsidRPr="00F81820">
              <w:rPr>
                <w:b/>
                <w:sz w:val="26"/>
                <w:szCs w:val="26"/>
                <w:lang w:val="en-US"/>
              </w:rPr>
              <w:t>8</w:t>
            </w:r>
            <w:r w:rsidRPr="00F81820">
              <w:rPr>
                <w:b/>
                <w:sz w:val="26"/>
                <w:szCs w:val="26"/>
              </w:rPr>
              <w:t>.  Quyền hạn và trách nhiệm của cơ sở giáo dục nghề nghiệp</w:t>
            </w:r>
          </w:p>
          <w:p w:rsidR="00F81820" w:rsidRPr="00F81820" w:rsidRDefault="00F81820" w:rsidP="00F81820">
            <w:pPr>
              <w:pStyle w:val="NormalWeb"/>
              <w:widowControl w:val="0"/>
              <w:spacing w:before="20" w:beforeAutospacing="0" w:after="20" w:afterAutospacing="0" w:line="320" w:lineRule="exact"/>
              <w:jc w:val="both"/>
              <w:rPr>
                <w:b/>
                <w:bCs/>
                <w:sz w:val="26"/>
                <w:szCs w:val="26"/>
                <w:lang w:val="nl-NL"/>
              </w:rPr>
            </w:pPr>
            <w:r w:rsidRPr="00F81820">
              <w:rPr>
                <w:bCs/>
                <w:sz w:val="26"/>
                <w:szCs w:val="26"/>
              </w:rPr>
              <w:t xml:space="preserve">(So sánh với Điều </w:t>
            </w:r>
            <w:r w:rsidRPr="00F81820">
              <w:rPr>
                <w:bCs/>
                <w:sz w:val="26"/>
                <w:szCs w:val="26"/>
                <w:lang w:val="en-US"/>
              </w:rPr>
              <w:t>22</w:t>
            </w:r>
            <w:r w:rsidRPr="00F81820">
              <w:rPr>
                <w:bCs/>
                <w:sz w:val="26"/>
                <w:szCs w:val="26"/>
              </w:rPr>
              <w:t xml:space="preserve"> Luật </w:t>
            </w:r>
            <w:r w:rsidRPr="00F81820">
              <w:rPr>
                <w:bCs/>
                <w:sz w:val="26"/>
                <w:szCs w:val="26"/>
                <w:lang w:val="en-US"/>
              </w:rPr>
              <w:t xml:space="preserve">GDNN </w:t>
            </w:r>
            <w:r w:rsidRPr="00F81820">
              <w:rPr>
                <w:bCs/>
                <w:sz w:val="26"/>
                <w:szCs w:val="26"/>
              </w:rPr>
              <w:t>hiện hành)</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p>
        </w:tc>
      </w:tr>
      <w:tr w:rsidR="00F81820" w:rsidRPr="00F81820" w:rsidTr="006017B9">
        <w:tc>
          <w:tcPr>
            <w:tcW w:w="5812" w:type="dxa"/>
          </w:tcPr>
          <w:p w:rsidR="00F81820" w:rsidRPr="00F81820" w:rsidRDefault="00F81820" w:rsidP="00F81820">
            <w:pPr>
              <w:widowControl w:val="0"/>
              <w:spacing w:before="20" w:after="20" w:line="320" w:lineRule="exact"/>
              <w:ind w:firstLine="0"/>
              <w:jc w:val="both"/>
              <w:rPr>
                <w:b/>
                <w:sz w:val="26"/>
                <w:szCs w:val="26"/>
              </w:rPr>
            </w:pPr>
            <w:r w:rsidRPr="00F81820">
              <w:rPr>
                <w:b/>
                <w:sz w:val="26"/>
                <w:szCs w:val="26"/>
              </w:rPr>
              <w:t>Điều 8. Quy hoạch mạng lưới cơ sở giáo dục nghề nghiệp</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1. Việc lập quy hoạch mạng lưới cơ sở giáo dục nghề nghiệp phải tuân thủ các nguyên tắc theo quy định của Luật Quy hoạch và bảo đảm cơ cấu ngành, nghề, trình độ đào tạo và cơ cấu vùng, miền; tính đa dạng, đồng bộ của hệ thống giáo dục nghề nghiệp, gắn đào tạo với sản xuất, kinh doanh và dịch vụ; từng bước nâng cao chất lượng đào tạo, phục vụ sự nghiệp công nghiệp hóa, hiện đại hóa và hội nhập quốc tế.</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2. Quy hoạch mạng lưới cơ sở giáo dục nghề nghiệp bao gồm nội dung theo quy định của Luật Quy hoạch và các nội dung sau đây:</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 xml:space="preserve">a) Cơ cấu mạng lưới cơ sở giáo dục nghề nghiệp và </w:t>
            </w:r>
            <w:r w:rsidRPr="00F81820">
              <w:rPr>
                <w:sz w:val="26"/>
                <w:szCs w:val="26"/>
              </w:rPr>
              <w:lastRenderedPageBreak/>
              <w:t>quy mô đào tạo theo ngành, nghề, trình độ đào tạo, loại hình cơ sở giáo dục nghề nghiệp;</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b) Phân bố các cơ sở giáo dục nghề nghiệp theo từng vùng, từng địa phương;</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c) Phát triển đội ngũ nhà giáo và cán bộ quản lý giáo dục nghề nghiệp;</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d) Đầu tư cơ sở vật chất, thiết bị đào tạo.</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3. Việc lập, thẩm định, phê duyệt, công bố, thực hiện, điều chỉnh quy hoạch mạng lưới cơ sở giáo dục nghề nghiệp quốc gia thực hiện theo quy định của pháp luật về quy hoạch và quy định khác của pháp luật có liên quan.</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4. Bộ, cơ quan ngang bộ, Ủy ban nhân dân cấp tỉnh căn cứ vào quy hoạch mạng lưới cơ sở giáo dục nghề nghiệp quốc gia xây dựng và phê duyệt quy hoạch mạng lưới cơ sở giáo dục nghề nghiệp của Bộ, cơ quan ngang bộ, địa phương mình và chịu trách nhiệm chỉ đạo việc tổ chức thực hiện.</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Việc tích hợp quy hoạch mạng lưới cơ sở giáo dục nghề nghiệp của Bộ, cơ quan ngang bộ, địa phương vào các quy hoạch thuộc hệ thống quy hoạch quốc gia thực hiện theo quy định của pháp luật về quy hoạch.</w:t>
            </w:r>
          </w:p>
        </w:tc>
        <w:tc>
          <w:tcPr>
            <w:tcW w:w="5245"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lastRenderedPageBreak/>
              <w:t>Không quy định</w:t>
            </w:r>
          </w:p>
        </w:tc>
        <w:tc>
          <w:tcPr>
            <w:tcW w:w="4536" w:type="dxa"/>
          </w:tcPr>
          <w:p w:rsidR="00F81820" w:rsidRPr="00F81820" w:rsidRDefault="00F81820" w:rsidP="00F81820">
            <w:pPr>
              <w:widowControl w:val="0"/>
              <w:spacing w:before="20" w:after="20" w:line="320" w:lineRule="exact"/>
              <w:ind w:firstLine="0"/>
              <w:jc w:val="both"/>
              <w:rPr>
                <w:bCs/>
                <w:sz w:val="26"/>
                <w:szCs w:val="26"/>
                <w:lang w:val="en-US"/>
              </w:rPr>
            </w:pPr>
            <w:r w:rsidRPr="00F81820">
              <w:rPr>
                <w:bCs/>
                <w:sz w:val="26"/>
                <w:szCs w:val="26"/>
                <w:lang w:val="en-US"/>
              </w:rPr>
              <w:t>Đưa vào nội dung về Chính sách của Nhà nước trong phát triển GDNN (Điều 4 dự thảo Luật).</w:t>
            </w:r>
          </w:p>
        </w:tc>
      </w:tr>
      <w:tr w:rsidR="00F81820" w:rsidRPr="00F81820" w:rsidTr="006017B9">
        <w:tc>
          <w:tcPr>
            <w:tcW w:w="5812" w:type="dxa"/>
          </w:tcPr>
          <w:p w:rsidR="00F81820" w:rsidRPr="00F81820" w:rsidRDefault="00F81820" w:rsidP="00F81820">
            <w:pPr>
              <w:widowControl w:val="0"/>
              <w:spacing w:before="20" w:after="20" w:line="320" w:lineRule="exact"/>
              <w:ind w:firstLine="0"/>
              <w:jc w:val="both"/>
              <w:rPr>
                <w:b/>
                <w:sz w:val="26"/>
                <w:szCs w:val="26"/>
              </w:rPr>
            </w:pPr>
          </w:p>
        </w:tc>
        <w:tc>
          <w:tcPr>
            <w:tcW w:w="5245" w:type="dxa"/>
          </w:tcPr>
          <w:p w:rsidR="00F81820" w:rsidRPr="00F81820" w:rsidRDefault="00F81820" w:rsidP="00F81820">
            <w:pPr>
              <w:widowControl w:val="0"/>
              <w:spacing w:before="20" w:after="20" w:line="320" w:lineRule="exact"/>
              <w:ind w:firstLine="0"/>
              <w:jc w:val="both"/>
              <w:rPr>
                <w:b/>
                <w:sz w:val="26"/>
                <w:szCs w:val="26"/>
                <w:lang w:val="en-US"/>
              </w:rPr>
            </w:pPr>
            <w:r w:rsidRPr="00F81820">
              <w:rPr>
                <w:b/>
                <w:sz w:val="26"/>
                <w:szCs w:val="26"/>
              </w:rPr>
              <w:t xml:space="preserve">Điều </w:t>
            </w:r>
            <w:r w:rsidRPr="00F81820">
              <w:rPr>
                <w:b/>
                <w:sz w:val="26"/>
                <w:szCs w:val="26"/>
                <w:lang w:val="en-US"/>
              </w:rPr>
              <w:t>9</w:t>
            </w:r>
            <w:r w:rsidRPr="00F81820">
              <w:rPr>
                <w:b/>
                <w:sz w:val="26"/>
                <w:szCs w:val="26"/>
              </w:rPr>
              <w:t xml:space="preserve">. </w:t>
            </w:r>
            <w:r w:rsidRPr="00F81820">
              <w:rPr>
                <w:b/>
                <w:sz w:val="26"/>
                <w:szCs w:val="26"/>
                <w:lang w:val="en-US"/>
              </w:rPr>
              <w:t>Cơ cấu tổ chức của cơ sở GDNN</w:t>
            </w:r>
          </w:p>
          <w:p w:rsidR="00F81820" w:rsidRPr="00F81820" w:rsidRDefault="00F81820" w:rsidP="00F81820">
            <w:pPr>
              <w:widowControl w:val="0"/>
              <w:spacing w:before="20" w:after="20" w:line="320" w:lineRule="exact"/>
              <w:ind w:firstLine="0"/>
              <w:jc w:val="both"/>
              <w:rPr>
                <w:sz w:val="26"/>
                <w:szCs w:val="26"/>
              </w:rPr>
            </w:pPr>
            <w:r w:rsidRPr="00F81820">
              <w:rPr>
                <w:bCs/>
                <w:sz w:val="26"/>
                <w:szCs w:val="26"/>
              </w:rPr>
              <w:t>(So sánh với Điều 1</w:t>
            </w:r>
            <w:r w:rsidRPr="00F81820">
              <w:rPr>
                <w:bCs/>
                <w:sz w:val="26"/>
                <w:szCs w:val="26"/>
                <w:lang w:val="en-US"/>
              </w:rPr>
              <w:t>0</w:t>
            </w:r>
            <w:r w:rsidRPr="00F81820">
              <w:rPr>
                <w:bCs/>
                <w:sz w:val="26"/>
                <w:szCs w:val="26"/>
              </w:rPr>
              <w:t xml:space="preserve"> Luật</w:t>
            </w:r>
            <w:r w:rsidRPr="00F81820">
              <w:rPr>
                <w:bCs/>
                <w:sz w:val="26"/>
                <w:szCs w:val="26"/>
                <w:lang w:val="en-US"/>
              </w:rPr>
              <w:t xml:space="preserve"> GDNN</w:t>
            </w:r>
            <w:r w:rsidRPr="00F81820">
              <w:rPr>
                <w:bCs/>
                <w:sz w:val="26"/>
                <w:szCs w:val="26"/>
              </w:rPr>
              <w:t xml:space="preserve"> hiện hành)</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Sửa đổi, bổ sung</w:t>
            </w:r>
          </w:p>
        </w:tc>
      </w:tr>
      <w:tr w:rsidR="00F81820" w:rsidRPr="00F81820" w:rsidTr="006017B9">
        <w:tc>
          <w:tcPr>
            <w:tcW w:w="5812" w:type="dxa"/>
          </w:tcPr>
          <w:p w:rsidR="00F81820" w:rsidRPr="00F81820" w:rsidRDefault="00F81820" w:rsidP="00F81820">
            <w:pPr>
              <w:widowControl w:val="0"/>
              <w:spacing w:before="20" w:after="20" w:line="320" w:lineRule="exact"/>
              <w:ind w:firstLine="0"/>
              <w:jc w:val="both"/>
              <w:rPr>
                <w:b/>
                <w:sz w:val="26"/>
                <w:szCs w:val="26"/>
              </w:rPr>
            </w:pPr>
            <w:r w:rsidRPr="00F81820">
              <w:rPr>
                <w:b/>
                <w:sz w:val="26"/>
                <w:szCs w:val="26"/>
              </w:rPr>
              <w:t>Điều 9. Liên thông trong đào tạo</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 xml:space="preserve">1. Liên thông trong đào tạo được thực hiện căn cứ vào chương trình đào tạo; người học khi chuyển từ trình độ đào tạo thấp lên trình độ đào tạo cao hơn cùng </w:t>
            </w:r>
            <w:r w:rsidRPr="00F81820">
              <w:rPr>
                <w:sz w:val="26"/>
                <w:szCs w:val="26"/>
              </w:rPr>
              <w:lastRenderedPageBreak/>
              <w:t>ngành, nghề hoặc khi chuyển sang học ngành, nghề khác thì không phải học lại những nội dung đã học.</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2. Hiệu trưởng trường trung cấp, trường cao đẳng căn cứ vào chương trình đào tạo quyết định mô-đun, tín chỉ, môn học hoặc nội dung mà người học không phải học lại.</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3. Liên thông giữa các trình độ trong giáo dục nghề nghiệp được thực hiện theo quy định của Thủ trưởng cơ quan quản lý nhà nước về giáo dục nghề nghiệp ở trung ương; liên thông giữa các trình độ đào tạo của giáo dục nghề nghiệp với các trình độ đào tạo của giáo dục đại học được thực hiện theo quy định của Thủ tướng Chính phủ.</w:t>
            </w:r>
          </w:p>
        </w:tc>
        <w:tc>
          <w:tcPr>
            <w:tcW w:w="5245"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rPr>
              <w:lastRenderedPageBreak/>
              <w:t>Không quy định</w:t>
            </w:r>
          </w:p>
        </w:tc>
        <w:tc>
          <w:tcPr>
            <w:tcW w:w="4536" w:type="dxa"/>
          </w:tcPr>
          <w:p w:rsidR="00F81820" w:rsidRPr="00F81820" w:rsidRDefault="00F81820" w:rsidP="00F81820">
            <w:pPr>
              <w:widowControl w:val="0"/>
              <w:spacing w:before="20" w:after="20" w:line="320" w:lineRule="exact"/>
              <w:ind w:firstLine="0"/>
              <w:jc w:val="both"/>
              <w:rPr>
                <w:spacing w:val="-2"/>
                <w:sz w:val="26"/>
                <w:szCs w:val="26"/>
                <w:lang w:val="en-US"/>
              </w:rPr>
            </w:pPr>
            <w:r w:rsidRPr="00F81820">
              <w:rPr>
                <w:spacing w:val="-2"/>
                <w:sz w:val="26"/>
                <w:szCs w:val="26"/>
                <w:lang w:val="en-US"/>
              </w:rPr>
              <w:t xml:space="preserve">Dự thảo không quy định riêng 01 Điều mà ghép chung vào quy định về Công nhận kết quả học tập, năng lực nghề nghiệp đã tích lũy (Điều 17 dự thảo Luật). Làm rõ các </w:t>
            </w:r>
            <w:r w:rsidRPr="00F81820">
              <w:rPr>
                <w:spacing w:val="-2"/>
                <w:sz w:val="26"/>
                <w:szCs w:val="26"/>
                <w:lang w:val="en-US"/>
              </w:rPr>
              <w:lastRenderedPageBreak/>
              <w:t>trường hợp được công nhận kết quả học tập và năng lực đã tích lũy để phục vụ việc học tập liên thông của người học. Phân cấp, phân quyền cho Bộ trưởng Bộ GDĐT  quy định chi tiết việc công nhận, chuyển đổi kết quả học tập, năng lực nghề nghiệp đã tích lũy.</w:t>
            </w:r>
          </w:p>
        </w:tc>
      </w:tr>
      <w:tr w:rsidR="00F81820" w:rsidRPr="00F81820" w:rsidTr="006017B9">
        <w:tc>
          <w:tcPr>
            <w:tcW w:w="5812" w:type="dxa"/>
          </w:tcPr>
          <w:p w:rsidR="00F81820" w:rsidRPr="00F81820" w:rsidRDefault="00F81820" w:rsidP="00F81820">
            <w:pPr>
              <w:widowControl w:val="0"/>
              <w:spacing w:before="20" w:after="20" w:line="320" w:lineRule="exact"/>
              <w:ind w:firstLine="0"/>
              <w:jc w:val="both"/>
              <w:rPr>
                <w:b/>
                <w:sz w:val="26"/>
                <w:szCs w:val="26"/>
              </w:rPr>
            </w:pPr>
          </w:p>
        </w:tc>
        <w:tc>
          <w:tcPr>
            <w:tcW w:w="5245" w:type="dxa"/>
          </w:tcPr>
          <w:p w:rsidR="00F81820" w:rsidRPr="00F81820" w:rsidRDefault="00F81820" w:rsidP="00F81820">
            <w:pPr>
              <w:widowControl w:val="0"/>
              <w:spacing w:before="20" w:after="20" w:line="320" w:lineRule="exact"/>
              <w:ind w:firstLine="0"/>
              <w:jc w:val="both"/>
              <w:rPr>
                <w:b/>
                <w:sz w:val="26"/>
                <w:szCs w:val="26"/>
                <w:lang w:val="en-US"/>
              </w:rPr>
            </w:pPr>
            <w:r w:rsidRPr="00F81820">
              <w:rPr>
                <w:b/>
                <w:sz w:val="26"/>
                <w:szCs w:val="26"/>
              </w:rPr>
              <w:t xml:space="preserve">Điều </w:t>
            </w:r>
            <w:r w:rsidRPr="00F81820">
              <w:rPr>
                <w:b/>
                <w:sz w:val="26"/>
                <w:szCs w:val="26"/>
                <w:lang w:val="en-US"/>
              </w:rPr>
              <w:t>10</w:t>
            </w:r>
            <w:r w:rsidRPr="00F81820">
              <w:rPr>
                <w:b/>
                <w:sz w:val="26"/>
                <w:szCs w:val="26"/>
              </w:rPr>
              <w:t xml:space="preserve">. </w:t>
            </w:r>
            <w:r w:rsidRPr="00F81820">
              <w:rPr>
                <w:b/>
                <w:sz w:val="26"/>
                <w:szCs w:val="26"/>
                <w:lang w:val="en-US"/>
              </w:rPr>
              <w:t>Hội đồng trường</w:t>
            </w:r>
          </w:p>
          <w:p w:rsidR="00F81820" w:rsidRPr="00F81820" w:rsidRDefault="00F81820" w:rsidP="00F81820">
            <w:pPr>
              <w:widowControl w:val="0"/>
              <w:spacing w:before="20" w:after="20" w:line="320" w:lineRule="exact"/>
              <w:ind w:firstLine="0"/>
              <w:jc w:val="both"/>
              <w:rPr>
                <w:sz w:val="26"/>
                <w:szCs w:val="26"/>
              </w:rPr>
            </w:pPr>
            <w:r w:rsidRPr="00F81820">
              <w:rPr>
                <w:bCs/>
                <w:sz w:val="26"/>
                <w:szCs w:val="26"/>
              </w:rPr>
              <w:t>(So sánh với Điều 1</w:t>
            </w:r>
            <w:r w:rsidRPr="00F81820">
              <w:rPr>
                <w:bCs/>
                <w:sz w:val="26"/>
                <w:szCs w:val="26"/>
                <w:lang w:val="en-US"/>
              </w:rPr>
              <w:t>1, Điều 12</w:t>
            </w:r>
            <w:r w:rsidRPr="00F81820">
              <w:rPr>
                <w:bCs/>
                <w:sz w:val="26"/>
                <w:szCs w:val="26"/>
              </w:rPr>
              <w:t xml:space="preserve"> Luật </w:t>
            </w:r>
            <w:r w:rsidRPr="00F81820">
              <w:rPr>
                <w:bCs/>
                <w:sz w:val="26"/>
                <w:szCs w:val="26"/>
                <w:lang w:val="en-US"/>
              </w:rPr>
              <w:t xml:space="preserve">GDNN </w:t>
            </w:r>
            <w:r w:rsidRPr="00F81820">
              <w:rPr>
                <w:bCs/>
                <w:sz w:val="26"/>
                <w:szCs w:val="26"/>
              </w:rPr>
              <w:t>hiện hành)</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Sửa đổi, bổ sung</w:t>
            </w:r>
          </w:p>
        </w:tc>
      </w:tr>
      <w:tr w:rsidR="00F81820" w:rsidRPr="00F81820" w:rsidTr="006017B9">
        <w:tc>
          <w:tcPr>
            <w:tcW w:w="5812" w:type="dxa"/>
          </w:tcPr>
          <w:p w:rsidR="00F81820" w:rsidRPr="00F81820" w:rsidRDefault="00F81820" w:rsidP="00F81820">
            <w:pPr>
              <w:widowControl w:val="0"/>
              <w:spacing w:before="20" w:after="20" w:line="320" w:lineRule="exact"/>
              <w:ind w:firstLine="0"/>
              <w:jc w:val="both"/>
              <w:rPr>
                <w:sz w:val="26"/>
                <w:szCs w:val="26"/>
              </w:rPr>
            </w:pPr>
            <w:r w:rsidRPr="00F81820">
              <w:rPr>
                <w:b/>
                <w:sz w:val="26"/>
                <w:szCs w:val="26"/>
              </w:rPr>
              <w:t>Chương II: CƠ SỞ GIÁO DỤC NGHỀ NGHIỆP</w:t>
            </w:r>
          </w:p>
        </w:tc>
        <w:tc>
          <w:tcPr>
            <w:tcW w:w="5245" w:type="dxa"/>
          </w:tcPr>
          <w:p w:rsidR="00F81820" w:rsidRPr="00F81820" w:rsidRDefault="00F81820" w:rsidP="00F81820">
            <w:pPr>
              <w:widowControl w:val="0"/>
              <w:spacing w:before="20" w:after="20" w:line="320" w:lineRule="exact"/>
              <w:ind w:firstLine="0"/>
              <w:jc w:val="both"/>
              <w:rPr>
                <w:sz w:val="26"/>
                <w:szCs w:val="26"/>
                <w:lang w:val="en-US"/>
              </w:rPr>
            </w:pPr>
            <w:r w:rsidRPr="00F81820">
              <w:rPr>
                <w:b/>
                <w:bCs/>
                <w:sz w:val="26"/>
                <w:szCs w:val="26"/>
                <w:lang w:val="sv-SE"/>
              </w:rPr>
              <w:t xml:space="preserve">Sửa đổi tên Chương: Chương II - TỔ CHỨC CỦA </w:t>
            </w:r>
            <w:r w:rsidRPr="00F81820">
              <w:rPr>
                <w:b/>
                <w:bCs/>
                <w:sz w:val="26"/>
                <w:szCs w:val="26"/>
              </w:rPr>
              <w:t>CƠ SỞ GIÁO DỤC NGHỀ NGHIỆP</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b/>
                <w:sz w:val="26"/>
                <w:szCs w:val="26"/>
                <w:lang w:val="en-US"/>
              </w:rPr>
              <w:t>Sửa đổi, bổ sung</w:t>
            </w:r>
          </w:p>
        </w:tc>
      </w:tr>
      <w:tr w:rsidR="00F81820" w:rsidRPr="00F81820" w:rsidTr="006017B9">
        <w:tc>
          <w:tcPr>
            <w:tcW w:w="5812" w:type="dxa"/>
          </w:tcPr>
          <w:p w:rsidR="00F81820" w:rsidRPr="00F81820" w:rsidRDefault="00F81820" w:rsidP="00F81820">
            <w:pPr>
              <w:widowControl w:val="0"/>
              <w:spacing w:before="20" w:after="20" w:line="320" w:lineRule="exact"/>
              <w:ind w:firstLine="0"/>
              <w:jc w:val="both"/>
              <w:rPr>
                <w:b/>
                <w:sz w:val="26"/>
                <w:szCs w:val="26"/>
              </w:rPr>
            </w:pPr>
            <w:r w:rsidRPr="00F81820">
              <w:rPr>
                <w:b/>
                <w:sz w:val="26"/>
                <w:szCs w:val="26"/>
              </w:rPr>
              <w:t>Mục 1: TỔ CHỨC CƠ SỞ GIÁO DỤC NGHỀ NGHIỆP</w:t>
            </w:r>
          </w:p>
        </w:tc>
        <w:tc>
          <w:tcPr>
            <w:tcW w:w="5245"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Không quy định, kết cấu theo mục</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Sửa đổi</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5" w:name="dieu_10"/>
            <w:r w:rsidRPr="00F81820">
              <w:rPr>
                <w:b/>
                <w:bCs/>
                <w:sz w:val="26"/>
                <w:szCs w:val="26"/>
              </w:rPr>
              <w:t>Điều 10. Cơ cấu tổ chức của cơ sở giáo dục nghề nghiệp</w:t>
            </w:r>
            <w:bookmarkEnd w:id="5"/>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Cơ cấu tổ chức của trường trung cấp, trường cao đẳng công lập, tư thục bao gồm:</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Hội đồng trường đối với trường trung cấp, trường cao đẳng công lập; hội đồng quản trị đối với trường trung cấp, trường cao đẳng tư thục;</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Hiệu trưởng, phó hiệu trưởng;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lastRenderedPageBreak/>
              <w:t>c) Các phòng hoặc bộ phận chuyên môn, nghiệp vụ;</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d) Các khoa, bộ môn;</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đ) Các hội đồng tư vấn;</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e) Phân hiệu; tổ chức nghiên cứu khoa học và công nghệ; tổ chức phục vụ đào tạo, nghiên cứu khoa học và triển khai ứng dụng; cơ sở sản xuất, kinh doanh, dịch vụ (nếu có).</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Cơ cấu tổ chức của trung tâm giáo dục nghề nghiệp công lập, tư thục bao gồm:</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Giám đốc, phó giám đốc;</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Các phòng hoặc bộ phận chuyên môn, nghiệp vụ;</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c) Các tổ bộ môn;</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d) Các hội đồng tư vấn;</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đ) Các đơn vị phục vụ đào tạo; cơ sở sản xuất, kinh doanh, dịch vụ (nếu có).</w:t>
            </w:r>
          </w:p>
          <w:p w:rsidR="00F81820" w:rsidRPr="00F81820" w:rsidRDefault="00F81820" w:rsidP="00F81820">
            <w:pPr>
              <w:widowControl w:val="0"/>
              <w:spacing w:before="20" w:after="20" w:line="320" w:lineRule="exact"/>
              <w:ind w:firstLine="0"/>
              <w:jc w:val="both"/>
              <w:rPr>
                <w:b/>
                <w:sz w:val="26"/>
                <w:szCs w:val="26"/>
              </w:rPr>
            </w:pPr>
            <w:r w:rsidRPr="00F81820">
              <w:rPr>
                <w:sz w:val="26"/>
                <w:szCs w:val="26"/>
              </w:rPr>
              <w:t>3. Cơ sở giáo dục nghề nghiệp có vốn đầu tư nước ngoài được tự chủ về cơ cấu tổ chức.</w:t>
            </w:r>
          </w:p>
        </w:tc>
        <w:tc>
          <w:tcPr>
            <w:tcW w:w="5245" w:type="dxa"/>
          </w:tcPr>
          <w:p w:rsidR="00F81820" w:rsidRPr="00F81820" w:rsidRDefault="00F81820" w:rsidP="00F81820">
            <w:pPr>
              <w:widowControl w:val="0"/>
              <w:tabs>
                <w:tab w:val="left" w:pos="2406"/>
              </w:tabs>
              <w:spacing w:before="20" w:after="20" w:line="320" w:lineRule="exact"/>
              <w:ind w:firstLine="0"/>
              <w:jc w:val="both"/>
              <w:rPr>
                <w:bCs/>
                <w:sz w:val="26"/>
                <w:szCs w:val="26"/>
              </w:rPr>
            </w:pPr>
            <w:r w:rsidRPr="00F81820">
              <w:rPr>
                <w:bCs/>
                <w:sz w:val="26"/>
                <w:szCs w:val="26"/>
              </w:rPr>
              <w:lastRenderedPageBreak/>
              <w:t xml:space="preserve">Được sửa đổi, bổ sung tại Điều </w:t>
            </w:r>
            <w:r w:rsidRPr="00F81820">
              <w:rPr>
                <w:bCs/>
                <w:sz w:val="26"/>
                <w:szCs w:val="26"/>
                <w:lang w:val="en-US"/>
              </w:rPr>
              <w:t>8</w:t>
            </w:r>
            <w:r w:rsidRPr="00F81820">
              <w:rPr>
                <w:bCs/>
                <w:sz w:val="26"/>
                <w:szCs w:val="26"/>
              </w:rPr>
              <w:t xml:space="preserve"> dự thảo Luật, như sau:</w:t>
            </w:r>
          </w:p>
          <w:p w:rsidR="00F81820" w:rsidRPr="00F81820" w:rsidRDefault="00F81820" w:rsidP="00F81820">
            <w:pPr>
              <w:widowControl w:val="0"/>
              <w:tabs>
                <w:tab w:val="left" w:pos="2406"/>
              </w:tabs>
              <w:spacing w:before="20" w:after="20" w:line="320" w:lineRule="exact"/>
              <w:ind w:firstLine="0"/>
              <w:jc w:val="both"/>
              <w:rPr>
                <w:b/>
                <w:sz w:val="26"/>
                <w:szCs w:val="26"/>
              </w:rPr>
            </w:pPr>
            <w:r w:rsidRPr="00F81820">
              <w:rPr>
                <w:b/>
                <w:sz w:val="26"/>
                <w:szCs w:val="26"/>
              </w:rPr>
              <w:t xml:space="preserve">“Điều </w:t>
            </w:r>
            <w:r w:rsidRPr="00F81820">
              <w:rPr>
                <w:b/>
                <w:sz w:val="26"/>
                <w:szCs w:val="26"/>
                <w:lang w:val="en-US"/>
              </w:rPr>
              <w:t>8</w:t>
            </w:r>
            <w:r w:rsidRPr="00F81820">
              <w:rPr>
                <w:b/>
                <w:sz w:val="26"/>
                <w:szCs w:val="26"/>
              </w:rPr>
              <w:t>. Cơ cấu tổ chức của cơ sở giáo dục nghề nghiệp</w:t>
            </w:r>
          </w:p>
          <w:p w:rsidR="00F81820" w:rsidRPr="00F81820" w:rsidRDefault="00F81820" w:rsidP="00F81820">
            <w:pPr>
              <w:widowControl w:val="0"/>
              <w:tabs>
                <w:tab w:val="left" w:pos="2406"/>
              </w:tabs>
              <w:spacing w:before="20" w:after="20" w:line="320" w:lineRule="exact"/>
              <w:ind w:firstLine="0"/>
              <w:jc w:val="both"/>
              <w:rPr>
                <w:bCs/>
                <w:spacing w:val="2"/>
                <w:sz w:val="26"/>
                <w:szCs w:val="26"/>
              </w:rPr>
            </w:pPr>
            <w:r w:rsidRPr="00F81820">
              <w:rPr>
                <w:bCs/>
                <w:spacing w:val="2"/>
                <w:sz w:val="26"/>
                <w:szCs w:val="26"/>
              </w:rPr>
              <w:t>1. Cơ cấu tổ chức của cơ sở giáo dục nghề nghiệp bao gồm:</w:t>
            </w:r>
          </w:p>
          <w:p w:rsidR="00F81820" w:rsidRPr="00F81820" w:rsidRDefault="00F81820" w:rsidP="00F81820">
            <w:pPr>
              <w:widowControl w:val="0"/>
              <w:tabs>
                <w:tab w:val="left" w:pos="2406"/>
              </w:tabs>
              <w:spacing w:before="20" w:after="20" w:line="320" w:lineRule="exact"/>
              <w:ind w:firstLine="0"/>
              <w:jc w:val="both"/>
              <w:rPr>
                <w:bCs/>
                <w:sz w:val="26"/>
                <w:szCs w:val="26"/>
              </w:rPr>
            </w:pPr>
            <w:r w:rsidRPr="00F81820">
              <w:rPr>
                <w:bCs/>
                <w:sz w:val="26"/>
                <w:szCs w:val="26"/>
              </w:rPr>
              <w:t>a) Hội đồng trường;</w:t>
            </w:r>
          </w:p>
          <w:p w:rsidR="00F81820" w:rsidRPr="00F81820" w:rsidRDefault="00F81820" w:rsidP="00F81820">
            <w:pPr>
              <w:widowControl w:val="0"/>
              <w:tabs>
                <w:tab w:val="left" w:pos="2406"/>
              </w:tabs>
              <w:spacing w:before="20" w:after="20" w:line="320" w:lineRule="exact"/>
              <w:ind w:firstLine="0"/>
              <w:jc w:val="both"/>
              <w:rPr>
                <w:bCs/>
                <w:sz w:val="26"/>
                <w:szCs w:val="26"/>
              </w:rPr>
            </w:pPr>
            <w:r w:rsidRPr="00F81820">
              <w:rPr>
                <w:bCs/>
                <w:sz w:val="26"/>
                <w:szCs w:val="26"/>
              </w:rPr>
              <w:t>b) Hiệu trưởng, phó hiệu trưởng;</w:t>
            </w:r>
          </w:p>
          <w:p w:rsidR="00F81820" w:rsidRPr="00F81820" w:rsidRDefault="00F81820" w:rsidP="00F81820">
            <w:pPr>
              <w:widowControl w:val="0"/>
              <w:tabs>
                <w:tab w:val="left" w:pos="2406"/>
              </w:tabs>
              <w:spacing w:before="20" w:after="20" w:line="320" w:lineRule="exact"/>
              <w:ind w:firstLine="0"/>
              <w:jc w:val="both"/>
              <w:rPr>
                <w:bCs/>
                <w:sz w:val="26"/>
                <w:szCs w:val="26"/>
              </w:rPr>
            </w:pPr>
            <w:r w:rsidRPr="00F81820">
              <w:rPr>
                <w:bCs/>
                <w:sz w:val="26"/>
                <w:szCs w:val="26"/>
              </w:rPr>
              <w:lastRenderedPageBreak/>
              <w:t>c) Các phòng chức năng, khoa, bộ môn và các đơn vị khác không có tư cách pháp nhân phục vụ hoạt động giáo dục nghề nghiệp được thành lập theo quy định;</w:t>
            </w:r>
          </w:p>
          <w:p w:rsidR="00F81820" w:rsidRPr="00F81820" w:rsidRDefault="00F81820" w:rsidP="00F81820">
            <w:pPr>
              <w:widowControl w:val="0"/>
              <w:tabs>
                <w:tab w:val="left" w:pos="2406"/>
              </w:tabs>
              <w:spacing w:before="20" w:after="20" w:line="320" w:lineRule="exact"/>
              <w:ind w:firstLine="0"/>
              <w:jc w:val="both"/>
              <w:rPr>
                <w:bCs/>
                <w:sz w:val="26"/>
                <w:szCs w:val="26"/>
              </w:rPr>
            </w:pPr>
            <w:r w:rsidRPr="00F81820">
              <w:rPr>
                <w:bCs/>
                <w:sz w:val="26"/>
                <w:szCs w:val="26"/>
              </w:rPr>
              <w:t>d) Hội đồng khoa học và đào tạo thuộc trường cao đẳng;</w:t>
            </w:r>
          </w:p>
          <w:p w:rsidR="00F81820" w:rsidRPr="00F81820" w:rsidRDefault="00F81820" w:rsidP="00F81820">
            <w:pPr>
              <w:widowControl w:val="0"/>
              <w:tabs>
                <w:tab w:val="left" w:pos="2406"/>
              </w:tabs>
              <w:spacing w:before="20" w:after="20" w:line="320" w:lineRule="exact"/>
              <w:ind w:firstLine="0"/>
              <w:jc w:val="both"/>
              <w:rPr>
                <w:bCs/>
                <w:sz w:val="26"/>
                <w:szCs w:val="26"/>
              </w:rPr>
            </w:pPr>
            <w:r w:rsidRPr="00F81820">
              <w:rPr>
                <w:bCs/>
                <w:sz w:val="26"/>
                <w:szCs w:val="26"/>
              </w:rPr>
              <w:t>đ) Các tổ chức khác (nếu có) được thành lập theo quy định gồm: Tổ chức khoa học và công nghệ; trung tâm giáo dục quốc phòng và an ninh; đơn vị sự nghiệp công lập trực thuộc, cơ sở sản xuất, kinh doanh, dịch vụ, doanh nghiệp phục vụ hoạt động giáo dục nghề nghiệp;</w:t>
            </w:r>
          </w:p>
          <w:p w:rsidR="00F81820" w:rsidRPr="00F81820" w:rsidRDefault="00F81820" w:rsidP="00F81820">
            <w:pPr>
              <w:widowControl w:val="0"/>
              <w:tabs>
                <w:tab w:val="left" w:pos="2406"/>
              </w:tabs>
              <w:spacing w:before="20" w:after="20" w:line="320" w:lineRule="exact"/>
              <w:ind w:firstLine="0"/>
              <w:jc w:val="both"/>
              <w:rPr>
                <w:bCs/>
                <w:sz w:val="26"/>
                <w:szCs w:val="26"/>
              </w:rPr>
            </w:pPr>
            <w:r w:rsidRPr="00F81820">
              <w:rPr>
                <w:bCs/>
                <w:sz w:val="26"/>
                <w:szCs w:val="26"/>
              </w:rPr>
              <w:t>e) Các hội đồng tư vấn (nếu có).</w:t>
            </w:r>
          </w:p>
          <w:p w:rsidR="00F81820" w:rsidRPr="00F81820" w:rsidRDefault="00F81820" w:rsidP="00F81820">
            <w:pPr>
              <w:widowControl w:val="0"/>
              <w:tabs>
                <w:tab w:val="left" w:pos="2406"/>
              </w:tabs>
              <w:spacing w:before="20" w:after="20" w:line="320" w:lineRule="exact"/>
              <w:ind w:firstLine="0"/>
              <w:jc w:val="both"/>
              <w:rPr>
                <w:bCs/>
                <w:sz w:val="26"/>
                <w:szCs w:val="26"/>
              </w:rPr>
            </w:pPr>
            <w:r w:rsidRPr="00F81820">
              <w:rPr>
                <w:bCs/>
                <w:sz w:val="26"/>
                <w:szCs w:val="26"/>
              </w:rPr>
              <w:t>2. Cơ sở giáo dục nghề nghiệp có tổ chức Đảng Cộng sản Việt Nam, tổ chức chính trị - xã hội, tổ chức đại diện của người học, người lao động theo quy định của pháp luật.</w:t>
            </w:r>
          </w:p>
          <w:p w:rsidR="00F81820" w:rsidRPr="00F81820" w:rsidRDefault="00F81820" w:rsidP="00F81820">
            <w:pPr>
              <w:widowControl w:val="0"/>
              <w:tabs>
                <w:tab w:val="left" w:pos="2406"/>
              </w:tabs>
              <w:spacing w:before="20" w:after="20" w:line="320" w:lineRule="exact"/>
              <w:ind w:firstLine="0"/>
              <w:jc w:val="both"/>
              <w:rPr>
                <w:bCs/>
                <w:sz w:val="26"/>
                <w:szCs w:val="26"/>
              </w:rPr>
            </w:pPr>
            <w:r w:rsidRPr="00F81820">
              <w:rPr>
                <w:bCs/>
                <w:sz w:val="26"/>
                <w:szCs w:val="26"/>
              </w:rPr>
              <w:t>3. Cơ sở giáo dục nghề nghiệp thuộc Bộ Công an, Bộ Quốc phòng không tổ chức hội đồng trường theo quy định tại điểm a khoản 1 Điều này.</w:t>
            </w:r>
          </w:p>
          <w:p w:rsidR="00F81820" w:rsidRPr="00F81820" w:rsidRDefault="00F81820" w:rsidP="00F81820">
            <w:pPr>
              <w:widowControl w:val="0"/>
              <w:tabs>
                <w:tab w:val="left" w:pos="2406"/>
              </w:tabs>
              <w:spacing w:before="20" w:after="20" w:line="320" w:lineRule="exact"/>
              <w:ind w:firstLine="0"/>
              <w:jc w:val="both"/>
              <w:rPr>
                <w:b/>
                <w:sz w:val="26"/>
                <w:szCs w:val="26"/>
                <w:lang w:val="sv-SE"/>
              </w:rPr>
            </w:pPr>
            <w:r w:rsidRPr="00F81820">
              <w:rPr>
                <w:bCs/>
                <w:sz w:val="26"/>
                <w:szCs w:val="26"/>
              </w:rPr>
              <w:t>4. Bộ trưởng Bộ Giáo dục và Đào tạo hướng dẫn việc xây dựng quy chế tổ chức và hoạt động của cơ sở giáo dục nghề nghiệp. Cơ sở giáo dục nghề nghiệp quy định cụ thể cơ cấu tổ chức trong quy chế tổ chức và hoạt động, phù hợp với quy định của pháp luật.”</w:t>
            </w:r>
          </w:p>
        </w:tc>
        <w:tc>
          <w:tcPr>
            <w:tcW w:w="4536" w:type="dxa"/>
          </w:tcPr>
          <w:p w:rsidR="00F81820" w:rsidRPr="00F81820" w:rsidRDefault="00F81820" w:rsidP="00F81820">
            <w:pPr>
              <w:widowControl w:val="0"/>
              <w:spacing w:before="20" w:after="20" w:line="320" w:lineRule="exact"/>
              <w:ind w:firstLine="0"/>
              <w:jc w:val="both"/>
              <w:rPr>
                <w:bCs/>
                <w:sz w:val="26"/>
                <w:szCs w:val="26"/>
                <w:lang w:val="en-US"/>
              </w:rPr>
            </w:pPr>
            <w:r w:rsidRPr="00F81820">
              <w:rPr>
                <w:bCs/>
                <w:sz w:val="26"/>
                <w:szCs w:val="26"/>
                <w:lang w:val="en-US"/>
              </w:rPr>
              <w:lastRenderedPageBreak/>
              <w:t>S</w:t>
            </w:r>
            <w:r w:rsidRPr="00F81820">
              <w:rPr>
                <w:bCs/>
                <w:sz w:val="26"/>
                <w:szCs w:val="26"/>
              </w:rPr>
              <w:t>ửa đổi, bổ sung</w:t>
            </w:r>
            <w:r w:rsidRPr="00F81820">
              <w:rPr>
                <w:bCs/>
                <w:sz w:val="26"/>
                <w:szCs w:val="26"/>
                <w:lang w:val="en-US"/>
              </w:rPr>
              <w:t>:</w:t>
            </w:r>
          </w:p>
          <w:p w:rsidR="00F81820" w:rsidRPr="00F81820" w:rsidRDefault="00F81820" w:rsidP="00F81820">
            <w:pPr>
              <w:widowControl w:val="0"/>
              <w:spacing w:before="20" w:after="20" w:line="320" w:lineRule="exact"/>
              <w:ind w:firstLine="0"/>
              <w:jc w:val="both"/>
              <w:rPr>
                <w:bCs/>
                <w:sz w:val="26"/>
                <w:szCs w:val="26"/>
                <w:lang w:val="en-US"/>
              </w:rPr>
            </w:pPr>
            <w:r w:rsidRPr="00F81820">
              <w:rPr>
                <w:bCs/>
                <w:sz w:val="26"/>
                <w:szCs w:val="26"/>
                <w:lang w:val="en-US"/>
              </w:rPr>
              <w:t xml:space="preserve">Luật GDNN hiện hành quy định quá chi tiết nhưng chưa thực sự bao quát, phù hợp với tất cả các trường hợp trong thực tiễn, gây phát sinh một số vấn đề trong cơ cấu tổ chức. Dự thảo Luật sửa đổi theo hướng chỉ quy định cơ cấu chính của tất cả các cơ sở GDNN để phù hợp, bao quát hết các </w:t>
            </w:r>
            <w:r w:rsidRPr="00F81820">
              <w:rPr>
                <w:bCs/>
                <w:sz w:val="26"/>
                <w:szCs w:val="26"/>
                <w:lang w:val="en-US"/>
              </w:rPr>
              <w:lastRenderedPageBreak/>
              <w:t>trường hợp. Đồng thời, đảm bảo quyền tự chủ trong tổ chức bộ máy của từng cơ sở, có thể thành lập các đơn vị khác không có tư cách pháp nhân phục vụ hoạt động GDNN.</w:t>
            </w:r>
          </w:p>
          <w:p w:rsidR="00F81820" w:rsidRPr="00F81820" w:rsidRDefault="00F81820" w:rsidP="00F81820">
            <w:pPr>
              <w:widowControl w:val="0"/>
              <w:spacing w:before="20" w:after="20" w:line="320" w:lineRule="exact"/>
              <w:ind w:firstLine="0"/>
              <w:jc w:val="both"/>
              <w:rPr>
                <w:bCs/>
                <w:sz w:val="26"/>
                <w:szCs w:val="26"/>
                <w:lang w:val="en-US"/>
              </w:rPr>
            </w:pPr>
            <w:r w:rsidRPr="00F81820">
              <w:rPr>
                <w:bCs/>
                <w:sz w:val="26"/>
                <w:szCs w:val="26"/>
                <w:lang w:val="en-US"/>
              </w:rPr>
              <w:t>Ngoài ra, dự thảo Luật chỉ quy định cơ sở GDNN gồm trường cao đẳng, trường trung cấp và trường trung học nghề, không còn Trung tâm GDNN. Do đó, không quy định cơ cấu tổ chức của Trung tâm GDNN.</w:t>
            </w:r>
          </w:p>
          <w:p w:rsidR="00F81820" w:rsidRPr="00F81820" w:rsidRDefault="00F81820" w:rsidP="00F81820">
            <w:pPr>
              <w:widowControl w:val="0"/>
              <w:spacing w:before="20" w:after="20" w:line="320" w:lineRule="exact"/>
              <w:ind w:firstLine="0"/>
              <w:jc w:val="both"/>
              <w:rPr>
                <w:bCs/>
                <w:spacing w:val="2"/>
                <w:sz w:val="26"/>
                <w:szCs w:val="26"/>
                <w:lang w:val="en-US"/>
              </w:rPr>
            </w:pPr>
            <w:r w:rsidRPr="00F81820">
              <w:rPr>
                <w:bCs/>
                <w:spacing w:val="2"/>
                <w:sz w:val="26"/>
                <w:szCs w:val="26"/>
                <w:lang w:val="en-US"/>
              </w:rPr>
              <w:t>Dự thảo Luật lược bỏ quy định phân hiệu là thành phần trong cơ cấu tổ chức của cơ sở GDNN, phù hợp với đặc điểm tổ chức đào tạo GDNN trong thực tiễn (tương tự như phân hiệu của cơ sở GDNN nước ngoài đặt tại Việt Nam hoặc phân hiệu của cơ sở GDNN Việt Nam đặt tại nước ngoài).</w:t>
            </w:r>
          </w:p>
          <w:p w:rsidR="00F81820" w:rsidRPr="00F81820" w:rsidRDefault="00F81820" w:rsidP="00F81820">
            <w:pPr>
              <w:widowControl w:val="0"/>
              <w:spacing w:before="20" w:after="20" w:line="320" w:lineRule="exact"/>
              <w:ind w:firstLine="0"/>
              <w:jc w:val="both"/>
              <w:rPr>
                <w:bCs/>
                <w:spacing w:val="2"/>
                <w:sz w:val="26"/>
                <w:szCs w:val="26"/>
                <w:lang w:val="en-US"/>
              </w:rPr>
            </w:pPr>
            <w:r w:rsidRPr="00F81820">
              <w:rPr>
                <w:bCs/>
                <w:spacing w:val="2"/>
                <w:sz w:val="26"/>
                <w:szCs w:val="26"/>
                <w:lang w:val="en-US"/>
              </w:rPr>
              <w:t>Quy định rõ việc phân cấp, phân quyền cho Bộ trưởng Bộ GDĐT hướng dẫn việc xây dựng quy chế tổ chức và hoạt động của cơ sở GDNN.</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p>
        </w:tc>
        <w:tc>
          <w:tcPr>
            <w:tcW w:w="5245" w:type="dxa"/>
          </w:tcPr>
          <w:p w:rsidR="00F81820" w:rsidRPr="00F81820" w:rsidRDefault="00F81820" w:rsidP="00F81820">
            <w:pPr>
              <w:widowControl w:val="0"/>
              <w:tabs>
                <w:tab w:val="left" w:pos="2406"/>
              </w:tabs>
              <w:spacing w:before="20" w:after="20" w:line="320" w:lineRule="exact"/>
              <w:ind w:firstLine="0"/>
              <w:jc w:val="both"/>
              <w:rPr>
                <w:b/>
                <w:sz w:val="26"/>
                <w:szCs w:val="26"/>
                <w:lang w:val="en-US"/>
              </w:rPr>
            </w:pPr>
            <w:r w:rsidRPr="00F81820">
              <w:rPr>
                <w:b/>
                <w:sz w:val="26"/>
                <w:szCs w:val="26"/>
                <w:lang w:val="en-US"/>
              </w:rPr>
              <w:t>Điều 11. Hiệu trưởng</w:t>
            </w:r>
          </w:p>
          <w:p w:rsidR="00F81820" w:rsidRPr="00F81820" w:rsidRDefault="00F81820" w:rsidP="00F81820">
            <w:pPr>
              <w:widowControl w:val="0"/>
              <w:tabs>
                <w:tab w:val="left" w:pos="2406"/>
              </w:tabs>
              <w:spacing w:before="20" w:after="20" w:line="320" w:lineRule="exact"/>
              <w:ind w:firstLine="0"/>
              <w:jc w:val="both"/>
              <w:rPr>
                <w:bCs/>
                <w:sz w:val="26"/>
                <w:szCs w:val="26"/>
                <w:lang w:val="en-US"/>
              </w:rPr>
            </w:pPr>
            <w:r w:rsidRPr="00F81820">
              <w:rPr>
                <w:bCs/>
                <w:sz w:val="26"/>
                <w:szCs w:val="26"/>
              </w:rPr>
              <w:lastRenderedPageBreak/>
              <w:t>(So sánh với Điều 1</w:t>
            </w:r>
            <w:r w:rsidRPr="00F81820">
              <w:rPr>
                <w:bCs/>
                <w:sz w:val="26"/>
                <w:szCs w:val="26"/>
                <w:lang w:val="en-US"/>
              </w:rPr>
              <w:t>4</w:t>
            </w:r>
            <w:r w:rsidRPr="00F81820">
              <w:rPr>
                <w:bCs/>
                <w:sz w:val="26"/>
                <w:szCs w:val="26"/>
              </w:rPr>
              <w:t xml:space="preserve"> Luật</w:t>
            </w:r>
            <w:r w:rsidRPr="00F81820">
              <w:rPr>
                <w:bCs/>
                <w:sz w:val="26"/>
                <w:szCs w:val="26"/>
                <w:lang w:val="en-US"/>
              </w:rPr>
              <w:t xml:space="preserve"> GDNN</w:t>
            </w:r>
            <w:r w:rsidRPr="00F81820">
              <w:rPr>
                <w:bCs/>
                <w:sz w:val="26"/>
                <w:szCs w:val="26"/>
              </w:rPr>
              <w:t xml:space="preserve"> hiện hành)</w:t>
            </w:r>
          </w:p>
        </w:tc>
        <w:tc>
          <w:tcPr>
            <w:tcW w:w="4536"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lang w:val="en-US"/>
              </w:rPr>
            </w:pP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6" w:name="dieu_11"/>
            <w:r w:rsidRPr="00F81820">
              <w:rPr>
                <w:b/>
                <w:bCs/>
                <w:sz w:val="26"/>
                <w:szCs w:val="26"/>
              </w:rPr>
              <w:lastRenderedPageBreak/>
              <w:t>Điều 11. Hội đồng trường</w:t>
            </w:r>
            <w:bookmarkEnd w:id="6"/>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Hội đồng trường được thành lập ở trường trung cấp, trường cao đẳng công lập.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Hội đồng trường là tổ chức quản trị, đại diện quyền sở hữu của nhà trường, có nhiệm vụ, quyền hạn sau đây:</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Quyết nghị phương hướng, mục tiêu, chiến lược, quy hoạch, kế hoạch phát triển và quy chế tổ chức, hoạt động của nhà trường;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Quyết nghị phương hướng hoạt động đào tạo, hợp tác quốc tế;</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c) Quyết nghị chủ trương sử dụng tài chính, tài sản và phương hướng đầu tư phát triển của nhà trường theo quy định của pháp luật;</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d) Quyết nghị cơ cấu tổ chức trường; về việc thành lập, sáp nhập, chia, tách, giải thể các tổ chức của nhà trường; về việc đề nghị miễn nhiệm hiệu trưởng;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đ) Giám sát việc thực hiện các nghị quyết của hội đồng trường, việc thực hiện quy chế dân chủ trong hoạt động của nhà trường.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Thành phần tham gia hội đồng trường bao gồm:</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Hiệu trưởng, các phó hiệu trưởng, bí thư tổ chức Đảng cơ sở, chủ tịch Công đoàn, bí thư Đoàn Thanh niên Cộng sản Hồ Chí Minh, đại diện nhà giáo và một số đơn vị phòng, khoa, cơ sở sản xuất, kinh doanh, dịch vụ của nhà trường (nếu có);</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b) Đại diện cơ quan chủ quản hoặc đại diện cơ sở sản </w:t>
            </w:r>
            <w:r w:rsidRPr="00F81820">
              <w:rPr>
                <w:sz w:val="26"/>
                <w:szCs w:val="26"/>
              </w:rPr>
              <w:lastRenderedPageBreak/>
              <w:t>xuất, kinh doanh, dịch vụ có liên quan.</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4. Chủ tịch hội đồng trường do thủ trưởng cơ quan nhà nước có thẩm quyền bổ nhiệm, miễn nhiệm, cách chức. Tiêu chuẩn của chủ tịch hội đồng trường như tiêu chuẩn của hiệu trưởng quy định tại </w:t>
            </w:r>
            <w:bookmarkStart w:id="7" w:name="tc_1"/>
            <w:r w:rsidRPr="00F81820">
              <w:rPr>
                <w:sz w:val="26"/>
                <w:szCs w:val="26"/>
              </w:rPr>
              <w:t>khoản 2 Điều 14 của Luật này</w:t>
            </w:r>
            <w:bookmarkEnd w:id="7"/>
            <w:r w:rsidRPr="00F81820">
              <w:rPr>
                <w:sz w:val="26"/>
                <w:szCs w:val="26"/>
              </w:rPr>
              <w:t>.</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5. Nhiệm kỳ của hội đồng trường là 05 năm và theo nhiệm kỳ của hiệu trưởng. Hội đồng trường làm việc theo nguyên tắc tập thể, quyết định theo đa số.</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6. Thẩm quyền, thủ tục thành lập, số lượng, cơ cấu tổ chức, nhiệm vụ, quyền hạn cụ thể của hội đồng trường; nhiệm vụ, quyền hạn của chủ tịch, thư ký hội đồng trường; việc bổ nhiệm, miễn nhiệm, cách chức chủ tịch và các thành viên hội đồng trường được quy định trong Điều lệ trường trung cấp, Điều lệ trường cao đẳng và quy chế tổ chức, hoạt động của cơ sở giáo dục nghề nghiệp.</w:t>
            </w:r>
          </w:p>
        </w:tc>
        <w:tc>
          <w:tcPr>
            <w:tcW w:w="5245" w:type="dxa"/>
          </w:tcPr>
          <w:p w:rsidR="00F81820" w:rsidRPr="00F81820" w:rsidRDefault="00F81820" w:rsidP="00F81820">
            <w:pPr>
              <w:widowControl w:val="0"/>
              <w:tabs>
                <w:tab w:val="left" w:pos="2406"/>
              </w:tabs>
              <w:spacing w:before="20" w:after="20" w:line="320" w:lineRule="exact"/>
              <w:ind w:firstLine="0"/>
              <w:jc w:val="both"/>
              <w:rPr>
                <w:bCs/>
                <w:sz w:val="26"/>
                <w:szCs w:val="26"/>
              </w:rPr>
            </w:pPr>
            <w:r w:rsidRPr="00F81820">
              <w:rPr>
                <w:bCs/>
                <w:sz w:val="26"/>
                <w:szCs w:val="26"/>
              </w:rPr>
              <w:lastRenderedPageBreak/>
              <w:t xml:space="preserve">Được sửa đổi, bổ sung tại Điều </w:t>
            </w:r>
            <w:r w:rsidRPr="00F81820">
              <w:rPr>
                <w:bCs/>
                <w:sz w:val="26"/>
                <w:szCs w:val="26"/>
                <w:lang w:val="en-US"/>
              </w:rPr>
              <w:t>10</w:t>
            </w:r>
            <w:r w:rsidRPr="00F81820">
              <w:rPr>
                <w:bCs/>
                <w:sz w:val="26"/>
                <w:szCs w:val="26"/>
              </w:rPr>
              <w:t xml:space="preserve"> dự thảo Luật, như sau:</w:t>
            </w:r>
          </w:p>
          <w:p w:rsidR="00F81820" w:rsidRPr="00F81820" w:rsidRDefault="00F81820" w:rsidP="00F81820">
            <w:pPr>
              <w:widowControl w:val="0"/>
              <w:spacing w:before="20" w:after="20" w:line="320" w:lineRule="exact"/>
              <w:ind w:firstLine="0"/>
              <w:jc w:val="both"/>
              <w:rPr>
                <w:bCs/>
                <w:sz w:val="26"/>
                <w:szCs w:val="26"/>
              </w:rPr>
            </w:pPr>
            <w:r w:rsidRPr="00F81820">
              <w:rPr>
                <w:bCs/>
                <w:sz w:val="26"/>
                <w:szCs w:val="26"/>
              </w:rPr>
              <w:t>“</w:t>
            </w:r>
            <w:r w:rsidRPr="00F81820">
              <w:rPr>
                <w:b/>
                <w:sz w:val="26"/>
                <w:szCs w:val="26"/>
              </w:rPr>
              <w:t xml:space="preserve">Điều </w:t>
            </w:r>
            <w:r w:rsidRPr="00F81820">
              <w:rPr>
                <w:b/>
                <w:sz w:val="26"/>
                <w:szCs w:val="26"/>
                <w:lang w:val="en-US"/>
              </w:rPr>
              <w:t>10</w:t>
            </w:r>
            <w:r w:rsidRPr="00F81820">
              <w:rPr>
                <w:b/>
                <w:sz w:val="26"/>
                <w:szCs w:val="26"/>
              </w:rPr>
              <w:t>. Hội đồng trường</w:t>
            </w:r>
          </w:p>
          <w:p w:rsidR="00F81820" w:rsidRPr="00F81820" w:rsidRDefault="00F81820" w:rsidP="00F81820">
            <w:pPr>
              <w:pStyle w:val="BodyText"/>
              <w:widowControl w:val="0"/>
              <w:spacing w:before="20" w:after="20" w:line="320" w:lineRule="exact"/>
              <w:jc w:val="both"/>
              <w:rPr>
                <w:rFonts w:ascii="Times New Roman" w:eastAsiaTheme="minorHAnsi" w:hAnsi="Times New Roman"/>
                <w:bCs/>
                <w:szCs w:val="26"/>
                <w:lang w:val="vi-VN"/>
              </w:rPr>
            </w:pPr>
            <w:r w:rsidRPr="00F81820">
              <w:rPr>
                <w:rFonts w:ascii="Times New Roman" w:eastAsiaTheme="minorHAnsi" w:hAnsi="Times New Roman"/>
                <w:bCs/>
                <w:szCs w:val="26"/>
                <w:lang w:val="vi-VN"/>
              </w:rPr>
              <w:t>1. Hội đồng trường là tổ chức quản trị đại diện cho các bên liên quan được thành lập ở cơ sở giáo dục nghề nghiệp; thực hiện chức năng quyết định định hướng phát triển, cơ cấu tổ chức, phân bổ và sử dụng nguồn lực tài chính, giám sát việc thực hiện chiến lược và trách nhiệm giải trình của nhà trường.</w:t>
            </w:r>
          </w:p>
          <w:p w:rsidR="00F81820" w:rsidRPr="00F81820" w:rsidRDefault="00F81820" w:rsidP="00F81820">
            <w:pPr>
              <w:pStyle w:val="BodyText"/>
              <w:widowControl w:val="0"/>
              <w:spacing w:before="20" w:after="20" w:line="320" w:lineRule="exact"/>
              <w:jc w:val="both"/>
              <w:rPr>
                <w:rFonts w:ascii="Times New Roman" w:eastAsiaTheme="minorHAnsi" w:hAnsi="Times New Roman"/>
                <w:bCs/>
                <w:szCs w:val="26"/>
                <w:lang w:val="vi-VN"/>
              </w:rPr>
            </w:pPr>
            <w:r w:rsidRPr="00F81820">
              <w:rPr>
                <w:rFonts w:ascii="Times New Roman" w:eastAsiaTheme="minorHAnsi" w:hAnsi="Times New Roman"/>
                <w:bCs/>
                <w:szCs w:val="26"/>
                <w:lang w:val="vi-VN"/>
              </w:rPr>
              <w:t xml:space="preserve">2. Hội đồng trường làm việc theo nguyên tắc tập thể, dân chủ, quyết định theo đa số; chịu trách nhiệm trước pháp luật và các bên liên quan về các nghị quyết đã ban hành; không tham gia hoạt động quản lý, điều hành cơ sở giáo dục nghề nghiệp. </w:t>
            </w:r>
          </w:p>
          <w:p w:rsidR="00F81820" w:rsidRPr="00F81820" w:rsidRDefault="00F81820" w:rsidP="00F81820">
            <w:pPr>
              <w:pStyle w:val="BodyText"/>
              <w:widowControl w:val="0"/>
              <w:spacing w:before="20" w:after="20" w:line="320" w:lineRule="exact"/>
              <w:jc w:val="both"/>
              <w:rPr>
                <w:rFonts w:ascii="Times New Roman" w:eastAsiaTheme="minorHAnsi" w:hAnsi="Times New Roman"/>
                <w:bCs/>
                <w:szCs w:val="26"/>
                <w:lang w:val="vi-VN"/>
              </w:rPr>
            </w:pPr>
            <w:r w:rsidRPr="00F81820">
              <w:rPr>
                <w:rFonts w:ascii="Times New Roman" w:eastAsiaTheme="minorHAnsi" w:hAnsi="Times New Roman"/>
                <w:bCs/>
                <w:szCs w:val="26"/>
                <w:lang w:val="vi-VN"/>
              </w:rPr>
              <w:t>3. Thành phần tham gia hội đồng trường gồm đại diện: cơ quan quản lý trực tiếp cơ sở giáo dục nghề nghiệp công lập hoặc nhà đầu tư cơ sở giáo dục nghề nghiệp tư thục; lãnh đạo cơ sở giáo dục nghề nghiệp; giảng viên, giáo viên không giữ chức vụ quản lý; người học và cơ sở sản xuất, kinh doanh dịch vụ có liên quan.</w:t>
            </w:r>
          </w:p>
          <w:p w:rsidR="00F81820" w:rsidRPr="00F81820" w:rsidRDefault="00F81820" w:rsidP="00F81820">
            <w:pPr>
              <w:pStyle w:val="BodyText"/>
              <w:widowControl w:val="0"/>
              <w:spacing w:before="20" w:after="20" w:line="320" w:lineRule="exact"/>
              <w:jc w:val="both"/>
              <w:rPr>
                <w:rFonts w:ascii="Times New Roman" w:eastAsiaTheme="minorHAnsi" w:hAnsi="Times New Roman"/>
                <w:bCs/>
                <w:szCs w:val="26"/>
                <w:lang w:val="vi-VN"/>
              </w:rPr>
            </w:pPr>
            <w:r w:rsidRPr="00F81820">
              <w:rPr>
                <w:rFonts w:ascii="Times New Roman" w:eastAsiaTheme="minorHAnsi" w:hAnsi="Times New Roman"/>
                <w:bCs/>
                <w:szCs w:val="26"/>
                <w:lang w:val="vi-VN"/>
              </w:rPr>
              <w:t xml:space="preserve">4. Chủ tịch hội đồng trường điều hành hoạt động của hội đồng trường, điều phối mối quan hệ giữa hội đồng trường với hiệu trưởng, các tổ chức trong và ngoài cơ sở giáo dục nghề nghiệp; chịu trách nhiệm trước hội đồng trường và pháp luật </w:t>
            </w:r>
            <w:r w:rsidRPr="00F81820">
              <w:rPr>
                <w:rFonts w:ascii="Times New Roman" w:eastAsiaTheme="minorHAnsi" w:hAnsi="Times New Roman"/>
                <w:bCs/>
                <w:szCs w:val="26"/>
                <w:lang w:val="vi-VN"/>
              </w:rPr>
              <w:lastRenderedPageBreak/>
              <w:t>về thực hiện nhiệm vụ được giao.</w:t>
            </w:r>
          </w:p>
          <w:p w:rsidR="00F81820" w:rsidRPr="00F81820" w:rsidRDefault="00F81820" w:rsidP="00F81820">
            <w:pPr>
              <w:widowControl w:val="0"/>
              <w:spacing w:before="20" w:after="20" w:line="320" w:lineRule="exact"/>
              <w:ind w:firstLine="0"/>
              <w:jc w:val="both"/>
              <w:rPr>
                <w:bCs/>
                <w:sz w:val="26"/>
                <w:szCs w:val="26"/>
              </w:rPr>
            </w:pPr>
            <w:r w:rsidRPr="00F81820">
              <w:rPr>
                <w:bCs/>
                <w:sz w:val="26"/>
                <w:szCs w:val="26"/>
              </w:rPr>
              <w:t>5. Cơ quan quản lý trực tiếp của cơ sở giáo dục nghề nghiệp công lập hoặc nhà đầu tư của cơ sở giáo dục nghề nghiệp tư thục quyết định bổ nhiệm, miễn nhiệm, bãi nhiệm chủ tịch hội đồng trường, phó chủ tịch hội đồng trường (nếu có) và công nhận danh sách thành viên hội đồng trường sau khi trường được thành lập, tổ chức lại.</w:t>
            </w:r>
          </w:p>
          <w:p w:rsidR="00F81820" w:rsidRPr="00F81820" w:rsidRDefault="00F81820" w:rsidP="00F81820">
            <w:pPr>
              <w:widowControl w:val="0"/>
              <w:spacing w:before="20" w:after="20" w:line="320" w:lineRule="exact"/>
              <w:ind w:firstLine="0"/>
              <w:jc w:val="both"/>
              <w:rPr>
                <w:bCs/>
                <w:sz w:val="26"/>
                <w:szCs w:val="26"/>
              </w:rPr>
            </w:pPr>
            <w:r w:rsidRPr="00F81820">
              <w:rPr>
                <w:bCs/>
                <w:sz w:val="26"/>
                <w:szCs w:val="26"/>
              </w:rPr>
              <w:t>6. Bộ trưởng Bộ Giáo dục và Đào tạo quy định nhiệm vụ, quyền hạn của hội đồng trường; số lượng, cơ cấu, tiêu chuẩn, nhiệm vụ, quyền hạn của thành viên hội đồng trường; việc bầu và công nhận danh sách thành viên hội đồng trường; cơ chế hoạt động, việc đánh giá, giám sát hoạt động của hội đồng trường.”</w:t>
            </w:r>
          </w:p>
        </w:tc>
        <w:tc>
          <w:tcPr>
            <w:tcW w:w="4536"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lang w:val="en-US"/>
              </w:rPr>
            </w:pPr>
            <w:r w:rsidRPr="00F81820">
              <w:rPr>
                <w:sz w:val="26"/>
                <w:szCs w:val="26"/>
                <w:lang w:val="en-US"/>
              </w:rPr>
              <w:lastRenderedPageBreak/>
              <w:t>Sửa đổi, bổ sung: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lang w:val="en-US"/>
              </w:rPr>
            </w:pPr>
            <w:r w:rsidRPr="00F81820">
              <w:rPr>
                <w:sz w:val="26"/>
                <w:szCs w:val="26"/>
                <w:lang w:val="en-US"/>
              </w:rPr>
              <w:t>Dự thảo kế thừa các quy định tại Luật GDNN hiện hành và sửa đổi quy định Hội đồng trường của cơ sở GDNN tư thục (thay thế cho Hội đồng quản trị của cơ sở GDNN tư thục) để thống nhất với quy định tại Luật Giáo dục. Đảm bảo nguyên tắc không phân biệt công lập, tư thục, nguyên tắc tự chủ của cơ sở GDNN thông qua Hội đồng trường, là thiết chế độc lập, quản trị tập thể, không phụ thuộc hoàn toàn vào chủ sở hữu.</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lang w:val="en-US"/>
              </w:rPr>
            </w:pPr>
            <w:r w:rsidRPr="00F81820">
              <w:rPr>
                <w:sz w:val="26"/>
                <w:szCs w:val="26"/>
                <w:lang w:val="en-US"/>
              </w:rPr>
              <w:t xml:space="preserve">Dự thảo quy định rõ thẩm quyền quyết định bổ nhiệm, miễn nhiệm chủ tịch, phó chủ tịch Hội đồng trường. Mô hình linh hoạt, không cứng nhắc theo nhiệm kỳ của hội đồng mà theo nhiệm kỳ của các thành viên trong hội đồng. </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lang w:val="en-US"/>
              </w:rPr>
            </w:pPr>
            <w:r w:rsidRPr="00F81820">
              <w:rPr>
                <w:sz w:val="26"/>
                <w:szCs w:val="26"/>
                <w:lang w:val="en-US"/>
              </w:rPr>
              <w:t>Quy định rõ phân cấp, phân quyền cho Bộ trưởng Bộ GDĐT quy định chi tiết về Hội đồng trường.</w:t>
            </w:r>
          </w:p>
        </w:tc>
      </w:tr>
      <w:tr w:rsidR="00F81820" w:rsidRPr="00F81820" w:rsidTr="006017B9">
        <w:tc>
          <w:tcPr>
            <w:tcW w:w="5812" w:type="dxa"/>
          </w:tcPr>
          <w:p w:rsidR="00F81820" w:rsidRPr="00F81820" w:rsidRDefault="00F81820" w:rsidP="00F81820">
            <w:pPr>
              <w:widowControl w:val="0"/>
              <w:spacing w:before="20" w:after="20" w:line="320" w:lineRule="exact"/>
              <w:ind w:firstLine="0"/>
              <w:jc w:val="both"/>
              <w:rPr>
                <w:b/>
                <w:sz w:val="26"/>
                <w:szCs w:val="26"/>
              </w:rPr>
            </w:pPr>
          </w:p>
        </w:tc>
        <w:tc>
          <w:tcPr>
            <w:tcW w:w="5245" w:type="dxa"/>
          </w:tcPr>
          <w:p w:rsidR="00F81820" w:rsidRPr="00F81820" w:rsidRDefault="00F81820" w:rsidP="00F81820">
            <w:pPr>
              <w:pStyle w:val="iu"/>
              <w:keepNext w:val="0"/>
              <w:keepLines w:val="0"/>
              <w:widowControl w:val="0"/>
              <w:tabs>
                <w:tab w:val="clear" w:pos="1616"/>
                <w:tab w:val="clear" w:pos="1786"/>
              </w:tabs>
              <w:spacing w:before="20" w:after="20" w:line="320" w:lineRule="exact"/>
              <w:ind w:firstLine="0"/>
              <w:rPr>
                <w:sz w:val="26"/>
                <w:szCs w:val="26"/>
              </w:rPr>
            </w:pPr>
            <w:r w:rsidRPr="00F81820">
              <w:rPr>
                <w:sz w:val="26"/>
                <w:szCs w:val="26"/>
              </w:rPr>
              <w:t>Điều 12. Phân hiệu của cơ sở giáo dục nghề nghiệp</w:t>
            </w:r>
          </w:p>
          <w:p w:rsidR="00F81820" w:rsidRPr="00F81820" w:rsidRDefault="00F81820" w:rsidP="00F81820">
            <w:pPr>
              <w:pStyle w:val="BodyText"/>
              <w:widowControl w:val="0"/>
              <w:spacing w:before="20" w:after="20" w:line="320" w:lineRule="exact"/>
              <w:jc w:val="both"/>
              <w:rPr>
                <w:rFonts w:ascii="Times New Roman" w:hAnsi="Times New Roman"/>
                <w:bCs/>
                <w:kern w:val="28"/>
                <w:szCs w:val="26"/>
                <w:lang w:val="sv-SE" w:eastAsia="ja-JP"/>
              </w:rPr>
            </w:pPr>
            <w:r w:rsidRPr="00F81820">
              <w:rPr>
                <w:rFonts w:ascii="Times New Roman" w:hAnsi="Times New Roman"/>
                <w:bCs/>
                <w:kern w:val="28"/>
                <w:szCs w:val="26"/>
                <w:lang w:val="sv-SE" w:eastAsia="ja-JP"/>
              </w:rPr>
              <w:t>(So sánh với Điều 16 Luật GDNN hiện hành)</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p>
        </w:tc>
      </w:tr>
      <w:tr w:rsidR="00F81820" w:rsidRPr="00F81820" w:rsidTr="006017B9">
        <w:tc>
          <w:tcPr>
            <w:tcW w:w="5812" w:type="dxa"/>
          </w:tcPr>
          <w:p w:rsidR="00F81820" w:rsidRPr="00F81820" w:rsidRDefault="00F81820" w:rsidP="00F81820">
            <w:pPr>
              <w:widowControl w:val="0"/>
              <w:spacing w:before="20" w:after="20" w:line="320" w:lineRule="exact"/>
              <w:ind w:firstLine="0"/>
              <w:jc w:val="both"/>
              <w:rPr>
                <w:b/>
                <w:sz w:val="26"/>
                <w:szCs w:val="26"/>
              </w:rPr>
            </w:pPr>
          </w:p>
        </w:tc>
        <w:tc>
          <w:tcPr>
            <w:tcW w:w="5245" w:type="dxa"/>
          </w:tcPr>
          <w:p w:rsidR="00F81820" w:rsidRPr="00F81820" w:rsidRDefault="00F81820" w:rsidP="00F81820">
            <w:pPr>
              <w:pStyle w:val="iu"/>
              <w:keepNext w:val="0"/>
              <w:keepLines w:val="0"/>
              <w:widowControl w:val="0"/>
              <w:tabs>
                <w:tab w:val="clear" w:pos="1616"/>
                <w:tab w:val="clear" w:pos="1786"/>
              </w:tabs>
              <w:spacing w:before="20" w:after="20" w:line="320" w:lineRule="exact"/>
              <w:ind w:firstLine="0"/>
              <w:rPr>
                <w:sz w:val="26"/>
                <w:szCs w:val="26"/>
              </w:rPr>
            </w:pPr>
            <w:r w:rsidRPr="00F81820">
              <w:rPr>
                <w:sz w:val="26"/>
                <w:szCs w:val="26"/>
              </w:rPr>
              <w:t xml:space="preserve">Điều </w:t>
            </w:r>
            <w:r w:rsidRPr="00F81820">
              <w:rPr>
                <w:sz w:val="26"/>
                <w:szCs w:val="26"/>
                <w:lang w:val="en-US"/>
              </w:rPr>
              <w:t>13</w:t>
            </w:r>
            <w:r w:rsidRPr="00F81820">
              <w:rPr>
                <w:sz w:val="26"/>
                <w:szCs w:val="26"/>
              </w:rPr>
              <w:t>.</w:t>
            </w:r>
            <w:r w:rsidRPr="00F81820">
              <w:rPr>
                <w:b w:val="0"/>
                <w:sz w:val="26"/>
                <w:szCs w:val="26"/>
              </w:rPr>
              <w:t xml:space="preserve"> </w:t>
            </w:r>
            <w:r w:rsidRPr="00F81820">
              <w:rPr>
                <w:sz w:val="26"/>
                <w:szCs w:val="26"/>
              </w:rPr>
              <w:t>Chuẩn cơ sở giáo dục nghề nghiệp</w:t>
            </w:r>
          </w:p>
          <w:p w:rsidR="00F81820" w:rsidRPr="00F81820" w:rsidRDefault="00F81820" w:rsidP="00F81820">
            <w:pPr>
              <w:pStyle w:val="BodyText"/>
              <w:widowControl w:val="0"/>
              <w:spacing w:before="20" w:after="20" w:line="320" w:lineRule="exact"/>
              <w:jc w:val="both"/>
              <w:rPr>
                <w:rFonts w:ascii="Times New Roman" w:eastAsiaTheme="minorHAnsi" w:hAnsi="Times New Roman"/>
                <w:bCs/>
                <w:szCs w:val="26"/>
                <w:lang w:val="vi-VN"/>
              </w:rPr>
            </w:pPr>
            <w:r w:rsidRPr="00F81820">
              <w:rPr>
                <w:rFonts w:ascii="Times New Roman" w:eastAsiaTheme="minorHAnsi" w:hAnsi="Times New Roman"/>
                <w:bCs/>
                <w:szCs w:val="26"/>
                <w:lang w:val="vi-VN"/>
              </w:rPr>
              <w:t xml:space="preserve">1. Chuẩn cơ sở giáo dục nghề nghiệp bao gồm những yêu cầu tối thiểu về điều kiện bảo đảm chất lượng và chỉ số hoạt động chính đối với cơ sở giáo dục nghề nghiệp. </w:t>
            </w:r>
          </w:p>
          <w:p w:rsidR="00F81820" w:rsidRPr="00F81820" w:rsidRDefault="00F81820" w:rsidP="00F81820">
            <w:pPr>
              <w:pStyle w:val="BodyText"/>
              <w:widowControl w:val="0"/>
              <w:spacing w:before="20" w:after="20" w:line="320" w:lineRule="exact"/>
              <w:jc w:val="both"/>
              <w:rPr>
                <w:rFonts w:ascii="Times New Roman" w:eastAsiaTheme="minorHAnsi" w:hAnsi="Times New Roman"/>
                <w:bCs/>
                <w:szCs w:val="26"/>
                <w:lang w:val="vi-VN"/>
              </w:rPr>
            </w:pPr>
            <w:r w:rsidRPr="00F81820">
              <w:rPr>
                <w:rFonts w:ascii="Times New Roman" w:eastAsiaTheme="minorHAnsi" w:hAnsi="Times New Roman"/>
                <w:bCs/>
                <w:szCs w:val="26"/>
                <w:lang w:val="vi-VN"/>
              </w:rPr>
              <w:t xml:space="preserve">2. Chuẩn cơ sở giáo dục nghề nghiệp là căn cứ đánh giá, giám sát chất lượng, hiệu quả hoạt động của cơ sở giáo dục nghề nghiệp, thực hiện </w:t>
            </w:r>
            <w:r w:rsidRPr="00F81820">
              <w:rPr>
                <w:rFonts w:ascii="Times New Roman" w:eastAsiaTheme="minorHAnsi" w:hAnsi="Times New Roman"/>
                <w:bCs/>
                <w:szCs w:val="26"/>
                <w:lang w:val="vi-VN"/>
              </w:rPr>
              <w:lastRenderedPageBreak/>
              <w:t>quy hoạch mạng lưới cơ sở giáo dục nghề nghiệp.</w:t>
            </w:r>
          </w:p>
          <w:p w:rsidR="00F81820" w:rsidRPr="00F81820" w:rsidRDefault="00F81820" w:rsidP="00F81820">
            <w:pPr>
              <w:widowControl w:val="0"/>
              <w:spacing w:before="20" w:after="20" w:line="320" w:lineRule="exact"/>
              <w:ind w:firstLine="0"/>
              <w:jc w:val="both"/>
              <w:rPr>
                <w:sz w:val="26"/>
                <w:szCs w:val="26"/>
              </w:rPr>
            </w:pPr>
            <w:r w:rsidRPr="00F81820">
              <w:rPr>
                <w:bCs/>
                <w:sz w:val="26"/>
                <w:szCs w:val="26"/>
              </w:rPr>
              <w:t>3. Bộ trưởng Bộ Giáo dục và Đào tạo ban hành chuẩn cơ sở giáo dục nghề nghiệp, hướng dẫn việc áp dụng, thẩm quyền đánh giá và giám sát mức độ đáp ứng chuẩn cơ sở giáo dục nghề nghiệp.</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lastRenderedPageBreak/>
              <w:t xml:space="preserve">Bổ sung mới: </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 xml:space="preserve">Dự thảo quy định chuẩn cơ sở giáo dục nghề nghiệp là ngưỡng bảo đảm chất lượng tối thiểu gồm những yêu cầu chung và  chỉ số hoạt động chính làm căn cứ đánh giá, giám sát chất lượng, cấp giấy đăng ký, đình chỉ, chấm dứt hoạt động của cơ sở và thực hiện quy hoạch mạng lưới </w:t>
            </w:r>
            <w:r w:rsidRPr="00F81820">
              <w:rPr>
                <w:sz w:val="26"/>
                <w:szCs w:val="26"/>
                <w:lang w:val="en-US"/>
              </w:rPr>
              <w:lastRenderedPageBreak/>
              <w:t>cơ sở GDNN.</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Chuẩn cơ sở GDNN giúp các cơ sở GDNN định hướng và xây dựng kế hoạch phát triển, nâng cao chất lượng đào tạo, đáp ứng nhu cầu của thị trường lao động, nâng cao trách nhiệm giải trình về chất lượng đào tạo, minh bạch hóa hoạt động của cơ sở GDNN; thống nhất với quy định tại Luật Giáo dục, phù hợp với thông lệ quốc tế.</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Phân cấp, phân quyền cho Bộ trưởng Bộ GDĐT ban hành chuẩn cơ sở và hướng dẫn áp dụng, đánh giá, giám sát. Tăng tính tự chủ của cơ sở GDNN, đáp ứng định hướng  của Chính phủ chuyển tiền kiểm sang hậu kiểm.</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8" w:name="dieu_12"/>
            <w:r w:rsidRPr="00F81820">
              <w:rPr>
                <w:b/>
                <w:bCs/>
                <w:sz w:val="26"/>
                <w:szCs w:val="26"/>
              </w:rPr>
              <w:lastRenderedPageBreak/>
              <w:t>Điều 12. Hội đồng quản trị</w:t>
            </w:r>
            <w:bookmarkEnd w:id="8"/>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Hội đồng quản trị được thành lập ở trường trung cấp, trường cao đẳng tư thục.</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Hội đồng quản trị là tổ chức đại diện duy nhất cho chủ sở hữu của nhà trường, có nhiệm vụ, quyền hạn sau đây:</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Tổ chức thực hiện các nghị quyết của đại hội đồng cổ đông;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Quyết nghị phương hướng, mục tiêu, chiến lược, quy hoạch, kế hoạch phát triển và quy chế, tổ chức hoạt động của nhà trường;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c) Quyết nghị cơ cấu tổ chức trường; về việc thành lập, </w:t>
            </w:r>
            <w:r w:rsidRPr="00F81820">
              <w:rPr>
                <w:sz w:val="26"/>
                <w:szCs w:val="26"/>
              </w:rPr>
              <w:lastRenderedPageBreak/>
              <w:t>sáp nhập, chia, tách, giải thể các tổ chức của nhà trường; về việc bổ nhiệm, miễn nhiệm hiệu trưởng và đề nghị cơ quan nhà nước có thẩm quyền công nhận hoặc không công nhận hiệu trưởng;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d) Quyết nghị phương hướng hoạt động đào tạo, hợp tác quốc tế;</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đ) Quyết nghị những vấn đề về tổ chức, nhân sự, tài chính, tài sản và phương hướng đầu tư phát triển của nhà trường;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e) Giám sát việc thực hiện các nghị quyết của hội đồng quản trị, đại hội đồng cổ đông, việc thực hiện quy chế dân chủ trong hoạt động của nhà trường.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Thành phần tham gia hội đồng quản trị bao gồm:</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Đại diện các tổ chức, cá nhân có số lượng cổ phần đóng góp ở mức cần thiết theo quy định;</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Hiệu trưởng, đại diện cơ quan quản lý địa phương nơi cơ sở giáo dục nghề nghiệp có trụ sở hoặc đại diện cơ sở sản xuất, kinh doanh, dịch vụ có liên quan;</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c) Đại diện tổ chức Đảng, đoàn thể; đại diện nhà giáo.</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4. Chủ tịch hội đồng quản trị do hội đồng quản trị bầu theo nguyên tắc đa số, bỏ phiếu kín.</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Chủ tịch hội đồng quản trị là chủ tài khoản, chịu trách nhiệm trước pháp luật về toàn bộ công tác quản lý tài chính và tài sản của nhà trường. Chủ tịch hội đồng quản trị có thể ủy quyền cho hiệu trưởng trường là đại diện chủ tài khoản, thực hiện quyền hạn và nghĩa vụ như chủ tài khoản trong phạm vi được ủy quyền.</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5. Nhiệm kỳ của hội đồng quản trị là 05 năm. Hội đồng </w:t>
            </w:r>
            <w:r w:rsidRPr="00F81820">
              <w:rPr>
                <w:sz w:val="26"/>
                <w:szCs w:val="26"/>
              </w:rPr>
              <w:lastRenderedPageBreak/>
              <w:t>quản trị làm việc theo nguyên tắc tập thể, quyết định theo đa số.</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6. Thủ tục thành lập, số lượng, cơ cấu thành viên, nhiệm vụ, quyền hạn của hội đồng quản trị; tiêu chuẩn, nhiệm vụ, quyền hạn của chủ tịch, thư ký hội đồng quản trị được quy định trong Điều lệ trường trung cấp, Điều lệ trường cao đẳng và quy chế tổ chức, hoạt động của cơ sở giáo dục nghề nghiệp.</w:t>
            </w:r>
          </w:p>
        </w:tc>
        <w:tc>
          <w:tcPr>
            <w:tcW w:w="5245" w:type="dxa"/>
          </w:tcPr>
          <w:p w:rsidR="00F81820" w:rsidRPr="00F81820" w:rsidRDefault="00F81820" w:rsidP="00F81820">
            <w:pPr>
              <w:pStyle w:val="BodyText"/>
              <w:widowControl w:val="0"/>
              <w:spacing w:before="20" w:after="20" w:line="320" w:lineRule="exact"/>
              <w:jc w:val="both"/>
              <w:rPr>
                <w:rFonts w:ascii="Times New Roman" w:hAnsi="Times New Roman"/>
                <w:iCs/>
                <w:szCs w:val="26"/>
                <w:lang w:val="nl-NL"/>
              </w:rPr>
            </w:pPr>
            <w:r w:rsidRPr="00F81820">
              <w:rPr>
                <w:rFonts w:ascii="Times New Roman" w:hAnsi="Times New Roman"/>
                <w:szCs w:val="26"/>
              </w:rPr>
              <w:lastRenderedPageBreak/>
              <w:t>Không quy định</w:t>
            </w:r>
          </w:p>
        </w:tc>
        <w:tc>
          <w:tcPr>
            <w:tcW w:w="4536"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pacing w:val="2"/>
                <w:sz w:val="26"/>
                <w:szCs w:val="26"/>
                <w:lang w:val="en-US"/>
              </w:rPr>
            </w:pPr>
            <w:r w:rsidRPr="00F81820">
              <w:rPr>
                <w:spacing w:val="2"/>
                <w:sz w:val="26"/>
                <w:szCs w:val="26"/>
                <w:lang w:val="en-US"/>
              </w:rPr>
              <w:t>Đã ghép vào quy định về Hội đồng trường của cơ sở GDNN (tại Điều 10 dự thảo Luật). Bảo đảm nguyên tắc không phân biệt công - tư trong giáo dục và đào tạo.</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9" w:name="dieu_13"/>
            <w:r w:rsidRPr="00F81820">
              <w:rPr>
                <w:b/>
                <w:bCs/>
                <w:sz w:val="26"/>
                <w:szCs w:val="26"/>
              </w:rPr>
              <w:lastRenderedPageBreak/>
              <w:t>Điều 13. Giám đốc trung tâm giáo dục nghề nghiệp</w:t>
            </w:r>
            <w:bookmarkEnd w:id="9"/>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Giám đốc trung tâm giáo dục nghề nghiệp là người đứng đầu trung tâm, đại diện cho trung tâm giáo dục nghề nghiệp trước pháp luật, chịu trách nhiệm quản lý các hoạt động của trung tâm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Nhiệm kỳ của giám đốc trung tâm giáo dục nghề nghiệp là 05 năm.</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Giám đốc trung tâm giáo dục nghề nghiệp phải có đủ các tiêu chuẩn sau đây:</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Có phẩm chất, đạo đức tốt;</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Có bằng tốt nghiệp cao đẳng trở lên;</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c) Đã qua đào tạo, bồi dưỡng về nghiệp vụ quản lý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d) Có đủ sức khỏe.</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Giám đốc trung tâm giáo dục nghề nghiệp có nhiệm vụ, quyền hạn sau đây:</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Ban hành các quy chế, quy định trong trung tâm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b) Quyết định thành lập, sáp nhập, chia, tách, giải thể các tổ chức của trung tâm giáo dục nghề nghiệp; bổ </w:t>
            </w:r>
            <w:r w:rsidRPr="00F81820">
              <w:rPr>
                <w:sz w:val="26"/>
                <w:szCs w:val="26"/>
              </w:rPr>
              <w:lastRenderedPageBreak/>
              <w:t>nhiệm, miễn nhiệm và cách chức các chức danh trưởng, phó các tổ chức của trung tâm;</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c) Xây dựng quy hoạch và phát triển đội ngũ nhà giáo, cán bộ quản lý; quyết định cơ cấu, số lượng người làm việc và quyết định trả lương theo hiệu quả, chất lượng công việc; tuyển dụng viên chức, người lao động theo nhu cầu của trung tâm giáo dục nghề nghiệp; ký kết hợp đồng làm việc, hợp đồng lao động, quản lý, sử dụng viên chức, người lao động và chấm dứt hợp đồng theo quy định của pháp luật;</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d) Tổ chức thực hiện các hoạt động đào tạo, hợp tác quốc tế, kiểm định chất lượng giáo dục nghề nghiệp và phối hợp với doanh nghiệp trong tổ chức đào tạo nghề nghiệp; tổ chức hướng nghiệp cho học sinh phổ thông;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đ) Quản lý cơ sở vật chất, tài sản, tài chính và tổ chức khai thác, sử dụng có hiệu quả các nguồn lực huy động được để phục vụ cho hoạt động đào tạo của trung tâm giáo dục nghề nghiệp theo quy định của pháp luật;</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e) Thực hiện chế độ thông tin, báo cáo và chịu sự giám sát, thanh tra, kiểm tra theo quy định của pháp luật;</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g) Xây dựng và thực hiện quy chế dân chủ ở cơ sở; chịu sự giám sát của cá nhân, tổ chức, đoàn thể trong trung tâm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h) Hằng năm, báo cáo kết quả thực hiện nhiệm vụ, quyền hạn với cơ quan quản lý trực tiếp;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i) Các nhiệm vụ, quyền hạn khác theo quy định của pháp luật.</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4. Thẩm quyền bổ nhiệm, công nhận, miễn nhiệm, </w:t>
            </w:r>
            <w:r w:rsidRPr="00F81820">
              <w:rPr>
                <w:sz w:val="26"/>
                <w:szCs w:val="26"/>
              </w:rPr>
              <w:lastRenderedPageBreak/>
              <w:t>cách chức giám đốc trung tâm giáo dục nghề nghiệp được quy định như sau:</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Người có thẩm quyền quyết định thành lập trung tâm giáo dục nghề nghiệp công lập bổ nhiệm, miễn nhiệm, cách chức giám đốc trung tâm giáo dục nghề nghiệp công lập trực thuộc;</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Chủ tịch Ủy ban nhân dân cấp tỉnh công nhận, không công nhận giám đốc trung tâm giáo dục nghề nghiệp tư thục trên địa bàn theo đề nghị của những người góp vốn thành lập trung tâm hoặc tổ chức, cá nhân là chủ sở hữu trung tâm giáo dục nghề nghiệp tư thục.</w:t>
            </w:r>
          </w:p>
          <w:p w:rsidR="00F81820" w:rsidRPr="00F81820" w:rsidRDefault="00F81820" w:rsidP="00F81820">
            <w:pPr>
              <w:widowControl w:val="0"/>
              <w:spacing w:before="20" w:after="20" w:line="320" w:lineRule="exact"/>
              <w:ind w:firstLine="0"/>
              <w:jc w:val="both"/>
              <w:rPr>
                <w:b/>
                <w:sz w:val="26"/>
                <w:szCs w:val="26"/>
              </w:rPr>
            </w:pPr>
            <w:r w:rsidRPr="00F81820">
              <w:rPr>
                <w:sz w:val="26"/>
                <w:szCs w:val="26"/>
              </w:rPr>
              <w:t>5. Thủ tục bổ nhiệm, công nhận, miễn nhiệm, cách chức giám đốc trung tâm giáo dục nghề nghiệp được quy định trong Điều lệ trung tâm giáo dục nghề nghiệp.</w:t>
            </w:r>
          </w:p>
        </w:tc>
        <w:tc>
          <w:tcPr>
            <w:tcW w:w="5245" w:type="dxa"/>
          </w:tcPr>
          <w:p w:rsidR="00F81820" w:rsidRPr="00F81820" w:rsidRDefault="00F81820" w:rsidP="00F81820">
            <w:pPr>
              <w:widowControl w:val="0"/>
              <w:spacing w:before="20" w:after="20" w:line="320" w:lineRule="exact"/>
              <w:ind w:firstLine="0"/>
              <w:jc w:val="both"/>
              <w:rPr>
                <w:sz w:val="26"/>
                <w:szCs w:val="26"/>
              </w:rPr>
            </w:pPr>
            <w:r w:rsidRPr="00F81820">
              <w:rPr>
                <w:bCs/>
                <w:sz w:val="26"/>
                <w:szCs w:val="26"/>
                <w:lang w:val="nl-NL"/>
              </w:rPr>
              <w:lastRenderedPageBreak/>
              <w:t>Không quy định</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Dự thảo thiết kế theo hướng xác định Trung tâm GDNN là cơ sở tham gia hoạt động GDNN như cơ sở giáo dục thường xuyên, doanh nghiệp, hợp tác xã và các trung tâm khác thực hiện các chương trình đào tạo cấp chứng chỉ. Do đó, dự thảo không quy định về cơ cấu tổ chức, chức năng, nhiệm vụ của Trung tâm GDNN.</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p>
        </w:tc>
        <w:tc>
          <w:tcPr>
            <w:tcW w:w="5245"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r w:rsidRPr="00F81820">
              <w:rPr>
                <w:b/>
                <w:bCs/>
                <w:sz w:val="26"/>
                <w:szCs w:val="26"/>
              </w:rPr>
              <w:t>Điều 1</w:t>
            </w:r>
            <w:r w:rsidRPr="00F81820">
              <w:rPr>
                <w:b/>
                <w:bCs/>
                <w:sz w:val="26"/>
                <w:szCs w:val="26"/>
                <w:lang w:val="en-US"/>
              </w:rPr>
              <w:t>4</w:t>
            </w:r>
            <w:r w:rsidRPr="00F81820">
              <w:rPr>
                <w:b/>
                <w:bCs/>
                <w:sz w:val="26"/>
                <w:szCs w:val="26"/>
              </w:rPr>
              <w:t>. Chuẩn chương trình đào tạo</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lang w:val="en-US"/>
              </w:rPr>
            </w:pPr>
            <w:r w:rsidRPr="00F81820">
              <w:rPr>
                <w:sz w:val="26"/>
                <w:szCs w:val="26"/>
                <w:lang w:val="en-US"/>
              </w:rPr>
              <w:t>(So sánh tại Chương III – Hoạt động đào tạo)</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Bổ sung mới</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p>
        </w:tc>
        <w:tc>
          <w:tcPr>
            <w:tcW w:w="5245"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r w:rsidRPr="00F81820">
              <w:rPr>
                <w:b/>
                <w:bCs/>
                <w:sz w:val="26"/>
                <w:szCs w:val="26"/>
              </w:rPr>
              <w:t>Điều 1</w:t>
            </w:r>
            <w:r w:rsidRPr="00F81820">
              <w:rPr>
                <w:b/>
                <w:bCs/>
                <w:sz w:val="26"/>
                <w:szCs w:val="26"/>
                <w:lang w:val="en-US"/>
              </w:rPr>
              <w:t>5</w:t>
            </w:r>
            <w:r w:rsidRPr="00F81820">
              <w:rPr>
                <w:b/>
                <w:bCs/>
                <w:sz w:val="26"/>
                <w:szCs w:val="26"/>
              </w:rPr>
              <w:t>. Xây dựng chương trình đào tạo</w:t>
            </w:r>
          </w:p>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r w:rsidRPr="00F81820">
              <w:rPr>
                <w:sz w:val="26"/>
                <w:szCs w:val="26"/>
                <w:lang w:val="en-US"/>
              </w:rPr>
              <w:t>(So sánh tại Chương III – Hoạt động đào tạo)</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Sửa đổi, bổ sung</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p>
        </w:tc>
        <w:tc>
          <w:tcPr>
            <w:tcW w:w="5245"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lang w:val="en-US"/>
              </w:rPr>
            </w:pPr>
            <w:r w:rsidRPr="00F81820">
              <w:rPr>
                <w:b/>
                <w:bCs/>
                <w:sz w:val="26"/>
                <w:szCs w:val="26"/>
              </w:rPr>
              <w:t>Điều 1</w:t>
            </w:r>
            <w:r w:rsidRPr="00F81820">
              <w:rPr>
                <w:b/>
                <w:bCs/>
                <w:sz w:val="26"/>
                <w:szCs w:val="26"/>
                <w:lang w:val="en-US"/>
              </w:rPr>
              <w:t>6</w:t>
            </w:r>
            <w:r w:rsidRPr="00F81820">
              <w:rPr>
                <w:b/>
                <w:bCs/>
                <w:sz w:val="26"/>
                <w:szCs w:val="26"/>
              </w:rPr>
              <w:t>. T</w:t>
            </w:r>
            <w:r w:rsidRPr="00F81820">
              <w:rPr>
                <w:b/>
                <w:bCs/>
                <w:sz w:val="26"/>
                <w:szCs w:val="26"/>
                <w:lang w:val="en-US"/>
              </w:rPr>
              <w:t>uyển sinh, t</w:t>
            </w:r>
            <w:r w:rsidRPr="00F81820">
              <w:rPr>
                <w:b/>
                <w:bCs/>
                <w:sz w:val="26"/>
                <w:szCs w:val="26"/>
              </w:rPr>
              <w:t xml:space="preserve">ổ chức </w:t>
            </w:r>
            <w:r w:rsidRPr="00F81820">
              <w:rPr>
                <w:b/>
                <w:bCs/>
                <w:sz w:val="26"/>
                <w:szCs w:val="26"/>
                <w:lang w:val="en-US"/>
              </w:rPr>
              <w:t>đào tạo</w:t>
            </w:r>
          </w:p>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r w:rsidRPr="00F81820">
              <w:rPr>
                <w:sz w:val="26"/>
                <w:szCs w:val="26"/>
                <w:lang w:val="en-US"/>
              </w:rPr>
              <w:t>(So sánh tại Chương III – Hoạt động đào tạo)</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Sửa đổi, bổ sung</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p>
        </w:tc>
        <w:tc>
          <w:tcPr>
            <w:tcW w:w="5245"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sz w:val="26"/>
                <w:szCs w:val="26"/>
              </w:rPr>
            </w:pPr>
            <w:r w:rsidRPr="00F81820">
              <w:rPr>
                <w:b/>
                <w:sz w:val="26"/>
                <w:szCs w:val="26"/>
              </w:rPr>
              <w:t>Điều 1</w:t>
            </w:r>
            <w:r w:rsidRPr="00F81820">
              <w:rPr>
                <w:b/>
                <w:sz w:val="26"/>
                <w:szCs w:val="26"/>
                <w:lang w:val="en-US"/>
              </w:rPr>
              <w:t>7</w:t>
            </w:r>
            <w:r w:rsidRPr="00F81820">
              <w:rPr>
                <w:b/>
                <w:sz w:val="26"/>
                <w:szCs w:val="26"/>
              </w:rPr>
              <w:t>. Công nhận kết quả học tập, năng lực nghề nghiệp đã tích lũy</w:t>
            </w:r>
          </w:p>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r w:rsidRPr="00F81820">
              <w:rPr>
                <w:sz w:val="26"/>
                <w:szCs w:val="26"/>
                <w:lang w:val="en-US"/>
              </w:rPr>
              <w:t>(So sánh tại Chương III – Hoạt động đào tạo)</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Bổ sung mới</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10" w:name="dieu_14"/>
            <w:r w:rsidRPr="00F81820">
              <w:rPr>
                <w:b/>
                <w:bCs/>
                <w:sz w:val="26"/>
                <w:szCs w:val="26"/>
              </w:rPr>
              <w:t>Điều 14. Hiệu trưởng trường trung cấp, trường cao đẳng</w:t>
            </w:r>
            <w:bookmarkEnd w:id="10"/>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1. Hiệu trưởng trường trung cấp, trường cao đẳng là </w:t>
            </w:r>
            <w:r w:rsidRPr="00F81820">
              <w:rPr>
                <w:sz w:val="26"/>
                <w:szCs w:val="26"/>
              </w:rPr>
              <w:lastRenderedPageBreak/>
              <w:t>người đứng đầu trường trung cấp, trường cao đẳng, đại diện cho nhà trường trước pháp luật, chịu trách nhiệm quản lý các hoạt động của nhà trường. Nhiệm kỳ của hiệu trưởng là 05 năm. Hiệu trưởng được bổ nhiệm và bổ nhiệm lại theo nhiệm kỳ và không quá hai nhiệm kỳ liên tiếp.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Hiệu trưởng trường trung cấp, trường cao đẳng công lập là chủ tài khoản, chịu trách nhiệm trước pháp luật về toàn bộ công tác quản lý tài chính và tài sản của nhà trường.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Hiệu trưởng trường trung cấp, trường cao đẳng phải có đủ các tiêu chuẩn sau đây:</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Có phẩm chất, đạo đức tốt, đã có ít nhất là 05 năm làm công tác giảng dạy hoặc tham gia quản lý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Có bằng tốt nghiệp đại học trở lên đối với hiệu trưởng trường trung cấp; có bằng thạc sỹ trở lên đối với hiệu trưởng trường cao đẳng;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c) Đã qua đào tạo, bồi dưỡng về nghiệp vụ quản lý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d) Có đủ sức khỏe; bảo đảm độ tuổi để tham gia ít nhất một nhiệm kỳ hiệu trưởng đối với việc bổ nhiệm hiệu trưởng trường trung cấp, trường cao đẳng công lập.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Hiệu trưởng trường trung cấp, trường cao đẳng có nhiệm vụ, quyền hạn sau đây:</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Ban hành các quy chế, quy định trong trường trung cấp, trường cao đẳng theo nghị quyết của hội đồng trường, hội đồng quản trị;</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lastRenderedPageBreak/>
              <w:t>b) Tổ chức thực hiện nghị quyết của hội đồng trường, hội đồng quản trị;</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c) Quyết định thành lập, sáp nhập, chia, tách, giải thể các tổ chức của nhà trường theo nghị quyết của hội đồng trường, hội đồng quản trị; bổ nhiệm, miễn nhiệm và cách chức các chức danh trưởng, phó các tổ chức của nhà trường;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d) Xây dựng quy hoạch và phát triển đội ngũ nhà giáo, cán bộ quản lý; quyết định cơ cấu, số lượng người làm việc và quyết định trả lương theo hiệu quả, chất lượng công việc; tuyển dụng viên chức, người lao động theo nhu cầu của nhà trường; ký kết hợp đồng làm việc và hợp đồng lao động, quản lý, sử dụng và chấm dứt hợp đồng theo quy định của pháp luật;</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đ) Tổ chức thực hiện các hoạt động đào tạo, hợp tác quốc tế, kiểm định chất lượng giáo dục nghề nghiệp và phối hợp với doanh nghiệp trong tổ chức đào tạo;</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e) Quản lý cơ sở vật chất, tài sản, tài chính và tổ chức khai thác, sử dụng có hiệu quả các nguồn lực huy động được để phục vụ cho hoạt động đào tạo của trường theo quy định của pháp luật;</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g) Thực hiện chế độ thông tin, báo cáo và chịu sự giám sát, thanh tra, kiểm tra theo quy định của pháp luật;</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h) Xây dựng và thực hiện quy chế dân chủ ở cơ sở; chịu sự giám sát của cá nhân, tổ chức, đoàn thể trong nhà trường;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i) Hằng năm, báo cáo kết quả thực hiện nhiệm vụ của hiệu trưởng và ban giám hiệu trước hội đồng trường, hội đồng quản trị;</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lastRenderedPageBreak/>
              <w:t>k) Các nhiệm vụ, quyền hạn khác theo quy định của pháp luật.</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4. Thẩm quyền bổ nhiệm, công nhận, miễn nhiệm, cách chức hiệu trưởng trường trung cấp, trường cao đẳng được quy định như sau:</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Bộ trưởng, Thủ trưởng cơ quan ngang bộ, Thủ trưởng cơ quan thuộc Chính phủ, Chủ tịch Ủy ban nhân dân cấp tỉnh, người đứng đầu tổ chức chính trị - xã hội bổ nhiệm, miễn nhiệm, cách chức hiệu trưởng trường trung cấp, hiệu trưởng trường cao đẳng công lập trực thuộc;</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Chủ tịch Ủy ban nhân dân cấp tỉnh công nhận, không công nhận hiệu trưởng trường trung cấp tư thục trên địa bàn theo đề nghị của hội đồng quản trị;</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c) Thủ trưởng cơ quan quản lý nhà nước về giáo dục nghề nghiệp ở trung ương công nhận, không công nhận hiệu trưởng trường cao đẳng tư thục theo đề nghị của hội đồng quản trị.</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5. Thủ tục bổ nhiệm, công nhận, miễn nhiệm, cách chức hiệu trưởng trường trung cấp, trường cao đẳng được quy định trong Điều lệ trường trung cấp, Điều lệ trường cao đẳng.</w:t>
            </w:r>
          </w:p>
        </w:tc>
        <w:tc>
          <w:tcPr>
            <w:tcW w:w="5245" w:type="dxa"/>
          </w:tcPr>
          <w:p w:rsidR="00F81820" w:rsidRPr="00F81820" w:rsidRDefault="00F81820" w:rsidP="00F81820">
            <w:pPr>
              <w:widowControl w:val="0"/>
              <w:spacing w:before="20" w:after="20" w:line="320" w:lineRule="exact"/>
              <w:ind w:firstLine="0"/>
              <w:jc w:val="both"/>
              <w:rPr>
                <w:bCs/>
                <w:sz w:val="26"/>
                <w:szCs w:val="26"/>
                <w:lang w:val="nl-NL"/>
              </w:rPr>
            </w:pPr>
            <w:r w:rsidRPr="00F81820">
              <w:rPr>
                <w:bCs/>
                <w:sz w:val="26"/>
                <w:szCs w:val="26"/>
                <w:lang w:val="nl-NL"/>
              </w:rPr>
              <w:lastRenderedPageBreak/>
              <w:t>Được sửa đổi, bổ sung tại Điều 10 như sau:</w:t>
            </w:r>
          </w:p>
          <w:p w:rsidR="00F81820" w:rsidRPr="00F81820" w:rsidRDefault="00F81820" w:rsidP="00F81820">
            <w:pPr>
              <w:widowControl w:val="0"/>
              <w:spacing w:before="20" w:after="20" w:line="320" w:lineRule="exact"/>
              <w:ind w:firstLine="0"/>
              <w:jc w:val="both"/>
              <w:rPr>
                <w:sz w:val="26"/>
                <w:szCs w:val="26"/>
              </w:rPr>
            </w:pPr>
            <w:r w:rsidRPr="00F81820">
              <w:rPr>
                <w:sz w:val="26"/>
                <w:szCs w:val="26"/>
                <w:lang w:val="en-US"/>
              </w:rPr>
              <w:t>“</w:t>
            </w:r>
            <w:r w:rsidRPr="00F81820">
              <w:rPr>
                <w:b/>
                <w:bCs/>
                <w:sz w:val="26"/>
                <w:szCs w:val="26"/>
              </w:rPr>
              <w:t xml:space="preserve"> Điều 10</w:t>
            </w:r>
            <w:r w:rsidRPr="00F81820">
              <w:rPr>
                <w:b/>
                <w:sz w:val="26"/>
                <w:szCs w:val="26"/>
              </w:rPr>
              <w:t xml:space="preserve">. Hiệu trưởng </w:t>
            </w:r>
          </w:p>
          <w:p w:rsidR="00F81820" w:rsidRPr="00F81820" w:rsidRDefault="00F81820" w:rsidP="00F81820">
            <w:pPr>
              <w:widowControl w:val="0"/>
              <w:tabs>
                <w:tab w:val="left" w:pos="142"/>
              </w:tabs>
              <w:spacing w:before="20" w:after="20" w:line="320" w:lineRule="exact"/>
              <w:ind w:firstLine="0"/>
              <w:jc w:val="both"/>
              <w:rPr>
                <w:sz w:val="26"/>
                <w:szCs w:val="26"/>
              </w:rPr>
            </w:pPr>
            <w:r w:rsidRPr="00F81820">
              <w:rPr>
                <w:sz w:val="26"/>
                <w:szCs w:val="26"/>
              </w:rPr>
              <w:t xml:space="preserve">1. Hiệu trưởng là người đứng đầu cơ sở giáo dục </w:t>
            </w:r>
            <w:r w:rsidRPr="00F81820">
              <w:rPr>
                <w:sz w:val="26"/>
                <w:szCs w:val="26"/>
              </w:rPr>
              <w:lastRenderedPageBreak/>
              <w:t>nghề nghiệp, đại diện theo pháp luật, chịu trách nhiệm quản lý, điều hành hoạt động của cơ sở giáo dục nghề nghiệp theo quy định của pháp luật, quy chế tổ chức và hoạt động của cơ sở giáo dục nghề nghiệp.</w:t>
            </w:r>
          </w:p>
          <w:p w:rsidR="00F81820" w:rsidRPr="00F81820" w:rsidRDefault="00F81820" w:rsidP="00F81820">
            <w:pPr>
              <w:pStyle w:val="BodyText"/>
              <w:widowControl w:val="0"/>
              <w:spacing w:before="20" w:after="20" w:line="320" w:lineRule="exact"/>
              <w:jc w:val="both"/>
              <w:rPr>
                <w:rFonts w:ascii="Times New Roman" w:eastAsiaTheme="minorHAnsi" w:hAnsi="Times New Roman"/>
                <w:szCs w:val="26"/>
                <w:lang w:val="vi-VN"/>
              </w:rPr>
            </w:pPr>
            <w:r w:rsidRPr="00F81820">
              <w:rPr>
                <w:rFonts w:ascii="Times New Roman" w:eastAsiaTheme="minorHAnsi" w:hAnsi="Times New Roman"/>
                <w:szCs w:val="26"/>
                <w:lang w:val="vi-VN"/>
              </w:rPr>
              <w:t>2. Cơ quan quản lý trực tiếp cơ sở giáo dục nghề nghiệp công lập quyết định bổ nhiệm, miễn nhiệm hiệu trưởng. Hội đồng trường cơ sở giáo dục nghề nghiệp tư thục quyết định bổ nhiệm, miễn nhiệm hiệu trưởng.</w:t>
            </w:r>
          </w:p>
          <w:p w:rsidR="00F81820" w:rsidRPr="00F81820" w:rsidRDefault="00F81820" w:rsidP="00F81820">
            <w:pPr>
              <w:pStyle w:val="BodyText"/>
              <w:widowControl w:val="0"/>
              <w:spacing w:before="20" w:after="20" w:line="320" w:lineRule="exact"/>
              <w:jc w:val="both"/>
              <w:rPr>
                <w:rFonts w:ascii="Times New Roman" w:eastAsiaTheme="minorHAnsi" w:hAnsi="Times New Roman"/>
                <w:szCs w:val="26"/>
              </w:rPr>
            </w:pPr>
            <w:r w:rsidRPr="00F81820">
              <w:rPr>
                <w:rFonts w:ascii="Times New Roman" w:eastAsiaTheme="minorHAnsi" w:hAnsi="Times New Roman"/>
                <w:szCs w:val="26"/>
                <w:lang w:val="vi-VN"/>
              </w:rPr>
              <w:t>3. Bộ trưởng Bộ Giáo dục và Đào tạo quy định nhiệm vụ, quyền hạn, tiêu chuẩn, nhiệm kỳ, điều kiện, thủ tục bổ nhiệm hiệu trưởng; việc đánh giá, giám sát thực hiện nhiệm vụ của hiệu trưởng.</w:t>
            </w:r>
            <w:r w:rsidRPr="00F81820">
              <w:rPr>
                <w:rFonts w:ascii="Times New Roman" w:eastAsiaTheme="minorHAnsi" w:hAnsi="Times New Roman"/>
                <w:szCs w:val="26"/>
              </w:rPr>
              <w:t>”</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lastRenderedPageBreak/>
              <w:t>Sửa đổi, bổ sung:</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 xml:space="preserve">Tiếp tục quy định rõ Hiệu trưởng là người đứng đầu cơ sở GDNN, đại diện theo </w:t>
            </w:r>
            <w:r w:rsidRPr="00F81820">
              <w:rPr>
                <w:sz w:val="26"/>
                <w:szCs w:val="26"/>
                <w:lang w:val="en-US"/>
              </w:rPr>
              <w:lastRenderedPageBreak/>
              <w:t>pháp luật, chịu trách nhiệm quản lý, điề</w:t>
            </w:r>
            <w:r w:rsidR="00782660">
              <w:rPr>
                <w:sz w:val="26"/>
                <w:szCs w:val="26"/>
                <w:lang w:val="en-US"/>
              </w:rPr>
              <w:t>u hành</w:t>
            </w:r>
            <w:r w:rsidRPr="00F81820">
              <w:rPr>
                <w:sz w:val="26"/>
                <w:szCs w:val="26"/>
                <w:lang w:val="en-US"/>
              </w:rPr>
              <w:t xml:space="preserve"> hoạt động của cơ sở, khẳng định rõ vị trí, vai trò là người đứng đầu cơ sở GDNN. Ngoài ra, quy định rõ thẩm quyền bổ nhiệm, mi</w:t>
            </w:r>
            <w:bookmarkStart w:id="11" w:name="_GoBack"/>
            <w:bookmarkEnd w:id="11"/>
            <w:r w:rsidRPr="00F81820">
              <w:rPr>
                <w:sz w:val="26"/>
                <w:szCs w:val="26"/>
                <w:lang w:val="en-US"/>
              </w:rPr>
              <w:t>ễn nhiệm Hiệu trưởng. Các tiêu chuẩn, nhiệm vụ, quyền hạn, đánh giá, giám sát được thực hiện theo quy định được phân cấp, phân quyền cho Bộ trưởng Bộ GDĐT, phù hợp với chủ trương tăng cường phân cấp, phân quyền.</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12" w:name="dieu_15"/>
            <w:r w:rsidRPr="00F81820">
              <w:rPr>
                <w:b/>
                <w:bCs/>
                <w:sz w:val="26"/>
                <w:szCs w:val="26"/>
              </w:rPr>
              <w:lastRenderedPageBreak/>
              <w:t>Điều 15. Hội đồng tư vấn</w:t>
            </w:r>
            <w:bookmarkEnd w:id="12"/>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Hội đồng tư vấn trong cơ sở giáo dục nghề nghiệp do người đứng đầu cơ sở giáo dục nghề nghiệp thành lập để tư vấn cho người đứng đầu cơ sở giáo dục nghề nghiệp trong việc thực hiện một số nhiệm vụ, quyền hạn trong phạm vi, thẩm quyền của mình.</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lastRenderedPageBreak/>
              <w:t>2. Tổ chức, hoạt động, nhiệm vụ, quyền hạn của hội đồng tư vấn do người đứng đầu cơ sở giáo dục nghề nghiệp quy định.</w:t>
            </w:r>
          </w:p>
        </w:tc>
        <w:tc>
          <w:tcPr>
            <w:tcW w:w="5245" w:type="dxa"/>
          </w:tcPr>
          <w:p w:rsidR="00F81820" w:rsidRPr="00F81820" w:rsidRDefault="00F81820" w:rsidP="00F81820">
            <w:pPr>
              <w:widowControl w:val="0"/>
              <w:spacing w:before="20" w:after="20" w:line="320" w:lineRule="exact"/>
              <w:ind w:firstLine="0"/>
              <w:jc w:val="both"/>
              <w:rPr>
                <w:sz w:val="26"/>
                <w:szCs w:val="26"/>
              </w:rPr>
            </w:pPr>
            <w:r w:rsidRPr="00F81820">
              <w:rPr>
                <w:sz w:val="26"/>
                <w:szCs w:val="26"/>
              </w:rPr>
              <w:lastRenderedPageBreak/>
              <w:t>Không quy định</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Phân cấp, phân quyền</w:t>
            </w:r>
            <w:r w:rsidRPr="00F81820">
              <w:rPr>
                <w:sz w:val="26"/>
                <w:szCs w:val="26"/>
              </w:rPr>
              <w:t xml:space="preserve"> </w:t>
            </w:r>
            <w:r w:rsidRPr="00F81820">
              <w:rPr>
                <w:sz w:val="26"/>
                <w:szCs w:val="26"/>
                <w:lang w:val="en-US"/>
              </w:rPr>
              <w:t xml:space="preserve">cho </w:t>
            </w:r>
            <w:r w:rsidRPr="00F81820">
              <w:rPr>
                <w:sz w:val="26"/>
                <w:szCs w:val="26"/>
              </w:rPr>
              <w:t xml:space="preserve">Bộ trưởng </w:t>
            </w:r>
            <w:r w:rsidRPr="00F81820">
              <w:rPr>
                <w:sz w:val="26"/>
                <w:szCs w:val="26"/>
                <w:lang w:val="en-US"/>
              </w:rPr>
              <w:t xml:space="preserve">Bộ GDĐT </w:t>
            </w:r>
            <w:r w:rsidRPr="00F81820">
              <w:rPr>
                <w:sz w:val="26"/>
                <w:szCs w:val="26"/>
              </w:rPr>
              <w:t>hướng dẫn chi tiết</w:t>
            </w:r>
            <w:r w:rsidRPr="00F81820">
              <w:rPr>
                <w:sz w:val="26"/>
                <w:szCs w:val="26"/>
                <w:lang w:val="en-US"/>
              </w:rPr>
              <w:t xml:space="preserve"> tại Điều 8 dự thảo Luật. Phù hợp với thẩm quyền quy định của Quốc hội, phân công, phân cấp cho Chính phủ, các Bộ.</w:t>
            </w:r>
          </w:p>
          <w:p w:rsidR="00F81820" w:rsidRPr="00F81820" w:rsidRDefault="00F81820" w:rsidP="00F81820">
            <w:pPr>
              <w:widowControl w:val="0"/>
              <w:spacing w:before="20" w:after="20" w:line="320" w:lineRule="exact"/>
              <w:ind w:firstLine="0"/>
              <w:jc w:val="both"/>
              <w:rPr>
                <w:sz w:val="26"/>
                <w:szCs w:val="26"/>
                <w:lang w:val="en-US"/>
              </w:rPr>
            </w:pP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13" w:name="dieu_16"/>
            <w:r w:rsidRPr="00F81820">
              <w:rPr>
                <w:b/>
                <w:bCs/>
                <w:sz w:val="26"/>
                <w:szCs w:val="26"/>
              </w:rPr>
              <w:lastRenderedPageBreak/>
              <w:t>Điều 16. Phân hiệu của trường trung cấp, trường cao đẳng</w:t>
            </w:r>
            <w:bookmarkEnd w:id="13"/>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Phân hiệu của trường trung cấp, trường cao đẳng thuộc cơ cấu tổ chức và chịu sự quản lý, điều hành của hiệu trưởng trường trung cấp, trường cao đẳng. Phân hiệu của trường trung cấp, trường cao đẳng không có tư cách pháp nhân độc lập, đặt ở tỉnh, thành phố trực thuộc Trung ương khác với nơi đặt trụ sở chính của trường trung cấp, trường cao đẳng, chịu sự quản lý nhà nước theo lãnh thổ nơi đặt phân hiệu theo quy định của pháp luật.</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Phân hiệu của trường trung cấp, trường cao đẳng thực hiện các nhiệm vụ theo sự điều hành của hiệu trưởng trường trung cấp, trường cao đẳng, báo cáo với người đứng đầu trường trung cấp, trường cao đẳng về các hoạt động của phân hiệu, báo cáo với cơ quan nhà nước có thẩm quyền nơi đặt phân hiệu về các hoạt động liên quan đến thẩm quyền quản lý của địa phương.</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3. Điều kiện thành lập hoặc cho phép thành lập; thẩm quyền, thủ tục thành lập hoặc cho phép thành lập, đăng ký hoạt động giáo dục nghề nghiệp đối với phân hiệu của trường trung cấp, trường cao đẳng được thực hiện theo quy định tại </w:t>
            </w:r>
            <w:bookmarkStart w:id="14" w:name="tc_2"/>
            <w:r w:rsidRPr="00F81820">
              <w:rPr>
                <w:sz w:val="26"/>
                <w:szCs w:val="26"/>
              </w:rPr>
              <w:t>Điều 18 và Điều 19 của Luật này</w:t>
            </w:r>
            <w:bookmarkEnd w:id="14"/>
            <w:r w:rsidRPr="00F81820">
              <w:rPr>
                <w:sz w:val="26"/>
                <w:szCs w:val="26"/>
              </w:rPr>
              <w:t>.</w:t>
            </w:r>
          </w:p>
        </w:tc>
        <w:tc>
          <w:tcPr>
            <w:tcW w:w="5245" w:type="dxa"/>
          </w:tcPr>
          <w:p w:rsidR="00F81820" w:rsidRPr="00F81820" w:rsidRDefault="00F81820" w:rsidP="00F81820">
            <w:pPr>
              <w:widowControl w:val="0"/>
              <w:spacing w:before="20" w:after="20" w:line="320" w:lineRule="exact"/>
              <w:ind w:firstLine="0"/>
              <w:jc w:val="both"/>
              <w:rPr>
                <w:bCs/>
                <w:sz w:val="26"/>
                <w:szCs w:val="26"/>
                <w:lang w:val="nl-NL"/>
              </w:rPr>
            </w:pPr>
            <w:r w:rsidRPr="00F81820">
              <w:rPr>
                <w:bCs/>
                <w:sz w:val="26"/>
                <w:szCs w:val="26"/>
                <w:lang w:val="nl-NL"/>
              </w:rPr>
              <w:t>Được sửa đổi, bổ sung tại Điều 11 như sau:</w:t>
            </w:r>
          </w:p>
          <w:p w:rsidR="00F81820" w:rsidRPr="00F81820" w:rsidRDefault="00F81820" w:rsidP="00F81820">
            <w:pPr>
              <w:pStyle w:val="iu"/>
              <w:keepNext w:val="0"/>
              <w:keepLines w:val="0"/>
              <w:widowControl w:val="0"/>
              <w:tabs>
                <w:tab w:val="clear" w:pos="1616"/>
                <w:tab w:val="clear" w:pos="1786"/>
              </w:tabs>
              <w:spacing w:before="20" w:after="20" w:line="320" w:lineRule="exact"/>
              <w:ind w:firstLine="0"/>
              <w:rPr>
                <w:sz w:val="26"/>
                <w:szCs w:val="26"/>
              </w:rPr>
            </w:pPr>
            <w:r w:rsidRPr="00F81820">
              <w:rPr>
                <w:sz w:val="26"/>
                <w:szCs w:val="26"/>
              </w:rPr>
              <w:t>"Điều 11. Phân hiệu của cơ sở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Phân hiệu của cơ sở giáo dục nghề nghiệp nước ngoài tại Việt Nam được thành lập, tổ chức và hoạt động theo quy định đối với cơ sở giáo dục nghề nghiệp tư thục do nhà đầu tư nước ngoài thành lập và bảo đảm điều kiện hoạt động.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Phân hiệu, văn phòng đại diện của cơ sở giáo dục nghề nghiệp Việt Nam được thành lập ở nước ngoài không thuộc cơ cấu tổ chức của cơ sở giáo dục nghề nghiệp trong nước quy định tại khoản 1 Điều 8 của Luật này.</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Phân hiệu của cơ sở giáo dục nghề nghiệp trong nước là địa điểm đào tạo khác với trụ sở chính của cơ sở giáo dục nghề nghiệp do cơ quan quản lý trực tiếp cơ sở giáo dục nghề nghiệp công lập, nhà đầu tư cơ sở giáo dục nghề nghiệp tư thục quyết định thành lập theo tiêu chuẩn do Bộ trưởng Bộ Giáo dục đào tạo quy định.</w:t>
            </w:r>
          </w:p>
          <w:p w:rsidR="00F81820" w:rsidRPr="00F81820" w:rsidRDefault="00F81820" w:rsidP="00F81820">
            <w:pPr>
              <w:pStyle w:val="NormalWeb"/>
              <w:widowControl w:val="0"/>
              <w:shd w:val="clear" w:color="auto" w:fill="FFFFFF"/>
              <w:spacing w:before="20" w:beforeAutospacing="0" w:after="20" w:afterAutospacing="0" w:line="320" w:lineRule="exact"/>
              <w:jc w:val="both"/>
              <w:rPr>
                <w:bCs/>
                <w:sz w:val="26"/>
                <w:szCs w:val="26"/>
                <w:lang w:val="en-US"/>
              </w:rPr>
            </w:pPr>
            <w:r w:rsidRPr="00F81820">
              <w:rPr>
                <w:sz w:val="26"/>
                <w:szCs w:val="26"/>
              </w:rPr>
              <w:t>4. Chính phủ quy định điều kiện, thủ tục, thẩm quyền quyết định thành lập, công nhận, đặt tên, đổi tên, chia, tách, sáp nhập, hợp nhất, tổ chức lại, giải thể phân hiệu của cơ sở giáo dục nghề nghiệp quy định tại khoản 1 Điều này.</w:t>
            </w:r>
            <w:r w:rsidRPr="00F81820">
              <w:rPr>
                <w:sz w:val="26"/>
                <w:szCs w:val="26"/>
                <w:lang w:val="en-US"/>
              </w:rPr>
              <w:t>”</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Sửa đổi, bổ sung:</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Luật GDNN hiện hành chưa quy định rõ nội hàm của phân hiệu và địa điểm đào tạo, chưa quy định phân hiệu của cơ sở GDNN Việt Nam thành lập ở nước ngoài. Đặc thù của GDNN là đào tạo tại nhiều địa điểm, đào tạo tại doanh nghiệp, tại xã, thôn bản,… Trong bối cảnh sáp nhập địa giới hành chính hiện nay, dự thảo Luật làm rõ quy định phân hiệu là địa điểm khác trụ sở chính và được đăng ký thì được tổ chức đào tạo để bảo đảm các điều kiện đảm bảo chất lượng. Bộ trưởng Bộ GDĐT quy định tiêu chuẩn của phân hiệu để vẫn bảo đảm chất lượng chung, phân cấp, phân quyền  cho cơ quan quản lý, chủ đầu tư quyết định thành lập phân hiệu.</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Tiếp tục phân cấp cho Chính phủ quy định điều kiện, thủ tục, thẩm quyền quyết định thành lập, công nhận, đặt tên… phân hiệu của cơ sở GDNN.</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15" w:name="dieu_17"/>
            <w:r w:rsidRPr="00F81820">
              <w:rPr>
                <w:b/>
                <w:bCs/>
                <w:sz w:val="26"/>
                <w:szCs w:val="26"/>
              </w:rPr>
              <w:lastRenderedPageBreak/>
              <w:t>Điều 17. Tổ chức của Đảng Cộng sản Việt Nam, đoàn thể, tổ chức xã hội trong cơ sở giáo dục nghề nghiệp</w:t>
            </w:r>
            <w:bookmarkEnd w:id="15"/>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Tổ chức của Đảng Cộng sản Việt Nam, đoàn thể, tổ chức xã hội trong cơ sở giáo dục nghề nghiệp được thành lập và hoạt động theo điều lệ của tổ chức mình và theo quy định của Hiến pháp và pháp luật.</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Cơ sở giáo dục nghề nghiệp có trách nhiệm tạo điều kiện cho tổ chức Đảng, đoàn thể và tổ chức xã hội được thành lập và hoạt động theo quy định tại khoản 1 Điều này.</w:t>
            </w:r>
          </w:p>
        </w:tc>
        <w:tc>
          <w:tcPr>
            <w:tcW w:w="5245" w:type="dxa"/>
          </w:tcPr>
          <w:p w:rsidR="00F81820" w:rsidRPr="00F81820" w:rsidRDefault="00F81820" w:rsidP="00F81820">
            <w:pPr>
              <w:widowControl w:val="0"/>
              <w:spacing w:before="20" w:after="20" w:line="320" w:lineRule="exact"/>
              <w:ind w:firstLine="0"/>
              <w:jc w:val="both"/>
              <w:rPr>
                <w:sz w:val="26"/>
                <w:szCs w:val="26"/>
              </w:rPr>
            </w:pPr>
            <w:r w:rsidRPr="00F81820">
              <w:rPr>
                <w:sz w:val="26"/>
                <w:szCs w:val="26"/>
              </w:rPr>
              <w:t xml:space="preserve">Sửa đổi, bổ sung tại </w:t>
            </w:r>
            <w:r w:rsidRPr="00F81820">
              <w:rPr>
                <w:sz w:val="26"/>
                <w:szCs w:val="26"/>
                <w:lang w:val="en-US"/>
              </w:rPr>
              <w:t xml:space="preserve">khoản 2 </w:t>
            </w:r>
            <w:r w:rsidRPr="00F81820">
              <w:rPr>
                <w:sz w:val="26"/>
                <w:szCs w:val="26"/>
              </w:rPr>
              <w:t xml:space="preserve">Điều </w:t>
            </w:r>
            <w:r w:rsidRPr="00F81820">
              <w:rPr>
                <w:sz w:val="26"/>
                <w:szCs w:val="26"/>
                <w:lang w:val="en-US"/>
              </w:rPr>
              <w:t>9</w:t>
            </w:r>
            <w:r w:rsidRPr="00F81820">
              <w:rPr>
                <w:sz w:val="26"/>
                <w:szCs w:val="26"/>
              </w:rPr>
              <w:t xml:space="preserve"> dự thảo luật, như sau:</w:t>
            </w:r>
          </w:p>
          <w:p w:rsidR="00F81820" w:rsidRPr="00F81820" w:rsidRDefault="00F81820" w:rsidP="00F81820">
            <w:pPr>
              <w:pStyle w:val="BodyText"/>
              <w:widowControl w:val="0"/>
              <w:spacing w:before="20" w:after="20" w:line="320" w:lineRule="exact"/>
              <w:jc w:val="both"/>
              <w:rPr>
                <w:rFonts w:ascii="Times New Roman" w:hAnsi="Times New Roman"/>
                <w:szCs w:val="26"/>
              </w:rPr>
            </w:pPr>
            <w:r w:rsidRPr="00F81820">
              <w:rPr>
                <w:rFonts w:ascii="Times New Roman" w:hAnsi="Times New Roman"/>
                <w:szCs w:val="26"/>
              </w:rPr>
              <w:t>2. Cơ sở giáo dục nghề nghiệp có tổ chức Đảng Cộng sản Việt Nam, tổ chức chính trị - xã hội, tổ chức đại diện của người học, người lao động theo quy định của pháp luật.</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Sửa đổi, bổ sung:</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Dự thảo không tách riêng thành 01 Điều vì tổ chức Đảng thuộc cơ cấu tổ chức của cơ sở GDNN.</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16" w:name="dieu_18"/>
            <w:r w:rsidRPr="00F81820">
              <w:rPr>
                <w:b/>
                <w:bCs/>
                <w:sz w:val="26"/>
                <w:szCs w:val="26"/>
              </w:rPr>
              <w:t>Điều 18. Thành lập, sáp nhập, chia, tách hoặc cho phép thành lập, sáp nhập, chia, tách cơ sở giáo dục nghề nghiệp</w:t>
            </w:r>
            <w:bookmarkEnd w:id="16"/>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Cơ sở giáo dục nghề nghiệp được thành lập hoặc cho phép thành lập khi có đề án thành lập đáp ứng các điều kiện theo quy định của Thủ trưởng cơ quan quản lý nhà nước về giáo dục nghề nghiệp ở trung ương và phù hợp với quy hoạch mạng lưới cơ sở giáo dục nghề nghiệp đã được phê duyệt.</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Cơ sở giáo dục nghề nghiệp có vốn đầu tư nước ngoài phải đáp ứng điều kiện quy định tại khoản 1 Điều này và các điều kiện khác theo quy định của pháp luật về đầu tư.</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Cơ sở giáo dục nghề nghiệp cho người khuyết tật phải bảo đảm các điều kiện quy định tại khoản 1, khoản 2 Điều này và các điều kiện sau đây:</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a) Có cơ sở vật chất, thiết bị đào tạo, giáo trình, </w:t>
            </w:r>
            <w:r w:rsidRPr="00F81820">
              <w:rPr>
                <w:sz w:val="26"/>
                <w:szCs w:val="26"/>
              </w:rPr>
              <w:lastRenderedPageBreak/>
              <w:t>phương pháp và thời gian đào tạo phù hợp với người khuyết tật. Các công trình xây dựng phục vụ cho người khuyết tật học tập phải bảo đảm các tiêu chuẩn, quy chuẩn kỹ thuật theo quy định của pháp luật về xây dựng;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Có đội ngũ nhà giáo có chuyên môn, nghiệp vụ, kỹ năng giảng dạy cho người khuyết tật.</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4. Việc sáp nhập, chia, tách cơ sở giáo dục nghề nghiệp phải bảo đảm các yêu cầu sau đây:</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Phù hợp với quy hoạch mạng lưới cơ sở giáo dục nghề nghiệp, đáp ứng yêu cầu phát triển kinh tế - xã hội;</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Bảo đảm quyền lợi của nhà giáo, viên chức, người lao động và người học; góp phần nâng cao chất lượng và hiệu quả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5. Thủ trưởng cơ quan quản lý nhà nước về giáo dục nghề nghiệp ở trung ương quy định cụ thể điều kiện, yêu cầu đối với việc thành lập, sáp nhập, chia, tách hoặc cho phép thành lập, sáp nhập, chia, tách cơ sở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6. Thẩm quyền thành lập, sáp nhập, chia, tách hoặc cho phép thành lập, sáp nhập, chia, tách cơ sở giáo dục nghề nghiệp được quy định như sau:</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a) Chủ tịch Ủy ban nhân dân cấp tỉnh quyết định thành lập trung tâm giáo dục nghề nghiệp, trường trung cấp công lập thuộc tỉnh, thành phố trực thuộc Trung ương; cho phép thành lập trung tâm giáo dục nghề nghiệp, trường trung cấp tư thục và trung tâm giáo dục nghề nghiệp, trường trung cấp có vốn đầu tư nước ngoài </w:t>
            </w:r>
            <w:r w:rsidRPr="00F81820">
              <w:rPr>
                <w:sz w:val="26"/>
                <w:szCs w:val="26"/>
              </w:rPr>
              <w:lastRenderedPageBreak/>
              <w:t>trên địa bàn;</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Bộ trưởng, Thủ trưởng cơ quan ngang bộ, người đứng đầu cơ quan trung ương của tổ chức chính trị - xã hội quyết định thành lập trung tâm giáo dục nghề nghiệp, trường trung cấp công lập trực thuộc cơ quan, tổ chức mình;</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c) Thủ trưởng cơ quan quản lý nhà nước về giáo dục nghề nghiệp ở trung ương quyết định thành lập trường cao đẳng công lập; cho phép thành lập trường cao đẳng tư thục, trường cao đẳng có vốn đầu tư nước ngoài;</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d) Người có thẩm quyền thành lập hoặc cho phép thành lập thì có quyền sáp nhập, chia, tách hoặc cho phép sáp nhập, chia, tách cơ sở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7. Thủ tục thành lập, sáp nhập, chia, tách hoặc cho phép thành lập, sáp nhập, chia, tách trung tâm giáo dục nghề nghiệp, trường trung cấp, trường cao đẳng công lập, tư thục do Thủ trưởng cơ quan quản lý nhà nước về giáo dục nghề nghiệp ở trung ương quy định.</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Thủ tục thành lập, sáp nhập, chia, tách hoặc cho phép thành lập, sáp nhập, chia, tách đối với cơ sở giáo dục nghề nghiệp có vốn đầu tư nước ngoài thực hiện theo quy định của Chính phủ.</w:t>
            </w:r>
          </w:p>
        </w:tc>
        <w:tc>
          <w:tcPr>
            <w:tcW w:w="5245" w:type="dxa"/>
          </w:tcPr>
          <w:p w:rsidR="00F81820" w:rsidRPr="00F81820" w:rsidRDefault="00F81820" w:rsidP="00F81820">
            <w:pPr>
              <w:widowControl w:val="0"/>
              <w:tabs>
                <w:tab w:val="left" w:pos="2444"/>
              </w:tabs>
              <w:spacing w:before="20" w:after="20" w:line="320" w:lineRule="exact"/>
              <w:ind w:firstLine="0"/>
              <w:jc w:val="both"/>
              <w:rPr>
                <w:sz w:val="26"/>
                <w:szCs w:val="26"/>
              </w:rPr>
            </w:pPr>
            <w:r w:rsidRPr="00F81820">
              <w:rPr>
                <w:sz w:val="26"/>
                <w:szCs w:val="26"/>
              </w:rPr>
              <w:lastRenderedPageBreak/>
              <w:t xml:space="preserve">Không quy định </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Phân cấp, phân quyền cho Chính phủ quy định chi tiết để thống nhất với quy định chung tại Luật Giáo dục về thành lập, chia, tách, sáp nhập cơ sở giáo dục.</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17" w:name="dieu_19"/>
            <w:r w:rsidRPr="00F81820">
              <w:rPr>
                <w:b/>
                <w:bCs/>
                <w:sz w:val="26"/>
                <w:szCs w:val="26"/>
              </w:rPr>
              <w:lastRenderedPageBreak/>
              <w:t>Điều 19. Đăng ký hoạt động giáo dục nghề nghiệp</w:t>
            </w:r>
            <w:bookmarkEnd w:id="17"/>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Cơ sở giáo dục nghề nghiệp, cơ sở giáo dục đại học, doanh nghiệp được cấp giấy chứng nhận đăng ký hoạt động giáo dục nghề nghiệp khi có đủ các điều kiện sau đây:</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Có quyết định thành lập hoặc cho phép thành lập;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lastRenderedPageBreak/>
              <w:t>b) Có đất đai, cơ sở vật chất, thiết bị đáp ứng yêu cầu hoạt động đào tạo theo cam kết;</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c) Có đủ chương trình đào tạo và giáo trình, tài liệu giảng dạy, học tập theo quy định;</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d) Có đội ngũ nhà giáo và cán bộ quản lý giáo dục nghề nghiệp đạt tiêu chuẩn về chuyên môn, nghiệp vụ, đủ về số lượng, đồng bộ về cơ cấu;</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đ) Có đủ nguồn lực tài chính theo quy định để bảo đảm duy trì và phát triển hoạt động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e) Có điều lệ, quy chế tổ chức, hoạt động.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Cơ sở hoạt động giáo dục nghề nghiệp chỉ được tuyển sinh, tổ chức đào tạo khi đã được cấp giấy chứng nhận đăng ký hoạt động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Cơ sở hoạt động giáo dục nghề nghiệp khi thay đổi các nội dung ghi trong giấy chứng nhận đăng ký hoạt động giáo dục nghề nghiệp thì phải đăng ký bổ sung với cơ quan nhà nước có thẩm quyền.</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4. Thủ trưởng cơ quan quản lý nhà nước về giáo dục nghề nghiệp ở trung ương quy định cụ thể điều kiện, thẩm quyền, thủ tục cấp, thu hồi giấy chứng nhận đăng ký hoạt động giáo dục nghề nghiệp hoặc giấy chứng nhận đăng ký bổ sung hoạt động giáo dục nghề nghiệp.</w:t>
            </w:r>
          </w:p>
        </w:tc>
        <w:tc>
          <w:tcPr>
            <w:tcW w:w="5245" w:type="dxa"/>
          </w:tcPr>
          <w:p w:rsidR="00F81820" w:rsidRPr="00F81820" w:rsidRDefault="00F81820" w:rsidP="00F81820">
            <w:pPr>
              <w:widowControl w:val="0"/>
              <w:spacing w:before="20" w:after="20" w:line="320" w:lineRule="exact"/>
              <w:ind w:firstLine="0"/>
              <w:jc w:val="both"/>
              <w:rPr>
                <w:sz w:val="26"/>
                <w:szCs w:val="26"/>
              </w:rPr>
            </w:pPr>
            <w:r w:rsidRPr="00F81820">
              <w:rPr>
                <w:sz w:val="26"/>
                <w:szCs w:val="26"/>
              </w:rPr>
              <w:lastRenderedPageBreak/>
              <w:t xml:space="preserve">Sửa đổi, bổ sung tại Điều </w:t>
            </w:r>
            <w:r w:rsidRPr="00F81820">
              <w:rPr>
                <w:sz w:val="26"/>
                <w:szCs w:val="26"/>
                <w:lang w:val="en-US"/>
              </w:rPr>
              <w:t>6</w:t>
            </w:r>
            <w:r w:rsidRPr="00F81820">
              <w:rPr>
                <w:sz w:val="26"/>
                <w:szCs w:val="26"/>
              </w:rPr>
              <w:t xml:space="preserve"> dự thảo luật, như sau:</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lang w:val="en-US"/>
              </w:rPr>
              <w:t>“</w:t>
            </w:r>
            <w:r w:rsidRPr="00F81820">
              <w:rPr>
                <w:b/>
                <w:bCs/>
                <w:sz w:val="26"/>
                <w:szCs w:val="26"/>
              </w:rPr>
              <w:t xml:space="preserve">Điều </w:t>
            </w:r>
            <w:r w:rsidRPr="00F81820">
              <w:rPr>
                <w:b/>
                <w:bCs/>
                <w:sz w:val="26"/>
                <w:szCs w:val="26"/>
                <w:lang w:val="en-US"/>
              </w:rPr>
              <w:t>6</w:t>
            </w:r>
            <w:r w:rsidRPr="00F81820">
              <w:rPr>
                <w:b/>
                <w:bCs/>
                <w:sz w:val="26"/>
                <w:szCs w:val="26"/>
              </w:rPr>
              <w:t>. Đăng ký hoạt động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1. Cơ sở hoạt động giáo dục nghề nghiệp chỉ được tổ chức tuyển sinh và đào tạo các chương trình cấp văn bằng trong phạm vi đăng ký được </w:t>
            </w:r>
            <w:r w:rsidRPr="00F81820">
              <w:rPr>
                <w:sz w:val="26"/>
                <w:szCs w:val="26"/>
              </w:rPr>
              <w:lastRenderedPageBreak/>
              <w:t xml:space="preserve">cấp trong giấy chứng nhận đăng ký hoạt động giáo dục nghề nghiệp. </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Phạm vi đăng ký bao gồm: Trình độ đào tạo; lĩnh vực, nhóm ngành, nghề đào tạo; địa điểm đào tạo bao gồm địa điểm khác trụ sở chính.</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lang w:val="en-US"/>
              </w:rPr>
            </w:pPr>
            <w:r w:rsidRPr="00F81820">
              <w:rPr>
                <w:sz w:val="26"/>
                <w:szCs w:val="26"/>
              </w:rPr>
              <w:t>3. Chính phủ quy định điều kiện, trình tự, thủ tục, thẩm quyền cấp và thu hồi giấy chứng nhận đăng ký hoạt động giáo dục nghề nghiệp.</w:t>
            </w:r>
            <w:r w:rsidRPr="00F81820">
              <w:rPr>
                <w:sz w:val="26"/>
                <w:szCs w:val="26"/>
                <w:lang w:val="en-US"/>
              </w:rPr>
              <w:t>”</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lastRenderedPageBreak/>
              <w:t>Sửa đổi, bổ sung:</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 xml:space="preserve">Luật GDNN hiện hành quy định chi tiết các nội dung chưa phù hợp với thẩm quyền của Quốc hội trong bối cảnh xây dựng luật theo định hướng khung, có giá trị lâu dài. Do đó, dự thảo Luật chỉ quy </w:t>
            </w:r>
            <w:r w:rsidRPr="00F81820">
              <w:rPr>
                <w:sz w:val="26"/>
                <w:szCs w:val="26"/>
                <w:lang w:val="en-US"/>
              </w:rPr>
              <w:lastRenderedPageBreak/>
              <w:t>định việc cơ sở hoạt động GDNN được tổ chức tuyển sinh theo giấy chứng nhận đăng ký hoạt động GDNN theo quy định của Chính phủ. Giúp tăng cường tính tự chủ của cơ sở GDNN trong tổ chức tuyển sinh và đào tạo các chương trình cấp văn bằng, bảo đảm quy định có tính bền vững nhưng vẫn linh hoạt theo từng thời kỳ. Các chương trình đào tạo cấp văn bằng phải thực hiện đăng ký hoạt động GDNN, quy định mở, linh hoạt đối với các chương trình đào tạo cấp chứng chỉ.</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18" w:name="dieu_20"/>
            <w:r w:rsidRPr="00F81820">
              <w:rPr>
                <w:b/>
                <w:bCs/>
                <w:sz w:val="26"/>
                <w:szCs w:val="26"/>
              </w:rPr>
              <w:lastRenderedPageBreak/>
              <w:t>Điều 20. Đình chỉ hoạt động giáo dục nghề nghiệp</w:t>
            </w:r>
            <w:bookmarkEnd w:id="18"/>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Cơ sở hoạt động giáo dục nghề nghiệp bị đình chỉ hoạt động giáo dục nghề nghiệp trong những trường hợp sau đây:</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a) Có hành vi gian lận để được thành lập hoặc cho phép thành lập cơ sở giáo dục nghề nghiệp hoặc để </w:t>
            </w:r>
            <w:r w:rsidRPr="00F81820">
              <w:rPr>
                <w:sz w:val="26"/>
                <w:szCs w:val="26"/>
              </w:rPr>
              <w:lastRenderedPageBreak/>
              <w:t>được cấp giấy chứng nhận đăng ký hoạt động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Không bảo đảm một trong các điều kiện quy định tại </w:t>
            </w:r>
            <w:bookmarkStart w:id="19" w:name="tc_3"/>
            <w:r w:rsidRPr="00F81820">
              <w:rPr>
                <w:sz w:val="26"/>
                <w:szCs w:val="26"/>
              </w:rPr>
              <w:t>khoản 1 Điều 19 của Luật này</w:t>
            </w:r>
            <w:bookmarkEnd w:id="19"/>
            <w:r w:rsidRPr="00F81820">
              <w:rPr>
                <w:sz w:val="26"/>
                <w:szCs w:val="26"/>
              </w:rPr>
              <w:t>;</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c) Tổ chức hoạt động giáo dục nghề nghiệp khi chưa được cấp giấy chứng nhận đăng ký hoạt động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d) Vi phạm quy định của pháp luật về giáo dục nghề nghiệp bị xử phạt vi phạm hành chính ở mức độ phải đình chỉ hoạt động;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đ) Các trường hợp khác theo quy định của pháp luật.</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Quyết định đình chỉ hoạt động giáo dục nghề nghiệp phải xác định rõ lý do đình chỉ, thời hạn đình chỉ, biện pháp bảo đảm lợi ích hợp pháp của nhà giáo, viên chức, người lao động và người học. Quyết định đình chỉ hoạt động giáo dục nghề nghiệp được công bố công khai trên phương tiện thông tin đại chúng.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Người có thẩm quyền cấp giấy chứng nhận đăng ký hoạt động giáo dục nghề nghiệp thì có quyền đình chỉ hoạt động giáo dục nghề nghiệp. Thủ trưởng cơ quan quản lý nhà nước về giáo dục nghề nghiệp ở trung ương quy định thủ tục đình chỉ hoạt động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4. Sau thời hạn đình chỉ hoạt động giáo dục nghề nghiệp, nếu nguyên nhân dẫn đến việc đình chỉ được khắc phục thì người có thẩm quyền quyết định đình chỉ ra quyết định cho phép tiếp tục hoạt động giáo dục nghề nghiệp.</w:t>
            </w:r>
          </w:p>
        </w:tc>
        <w:tc>
          <w:tcPr>
            <w:tcW w:w="5245" w:type="dxa"/>
          </w:tcPr>
          <w:p w:rsidR="00F81820" w:rsidRPr="00F81820" w:rsidRDefault="00F81820" w:rsidP="00F81820">
            <w:pPr>
              <w:widowControl w:val="0"/>
              <w:spacing w:before="20" w:after="20" w:line="320" w:lineRule="exact"/>
              <w:ind w:firstLine="0"/>
              <w:jc w:val="both"/>
              <w:rPr>
                <w:sz w:val="26"/>
                <w:szCs w:val="26"/>
              </w:rPr>
            </w:pPr>
            <w:r w:rsidRPr="00F81820">
              <w:rPr>
                <w:sz w:val="26"/>
                <w:szCs w:val="26"/>
              </w:rPr>
              <w:lastRenderedPageBreak/>
              <w:t xml:space="preserve">Sửa đổi, bổ sung tại </w:t>
            </w:r>
            <w:r w:rsidRPr="00F81820">
              <w:rPr>
                <w:sz w:val="26"/>
                <w:szCs w:val="26"/>
                <w:lang w:val="en-US"/>
              </w:rPr>
              <w:t xml:space="preserve">khoản 3 </w:t>
            </w:r>
            <w:r w:rsidRPr="00F81820">
              <w:rPr>
                <w:sz w:val="26"/>
                <w:szCs w:val="26"/>
              </w:rPr>
              <w:t xml:space="preserve">Điều </w:t>
            </w:r>
            <w:r w:rsidRPr="00F81820">
              <w:rPr>
                <w:sz w:val="26"/>
                <w:szCs w:val="26"/>
                <w:lang w:val="en-US"/>
              </w:rPr>
              <w:t>16</w:t>
            </w:r>
            <w:r w:rsidRPr="00F81820">
              <w:rPr>
                <w:sz w:val="26"/>
                <w:szCs w:val="26"/>
              </w:rPr>
              <w:t xml:space="preserve"> dự thảo luật, như sau:</w:t>
            </w:r>
          </w:p>
          <w:p w:rsidR="00F81820" w:rsidRPr="00F81820" w:rsidRDefault="00F81820" w:rsidP="00F81820">
            <w:pPr>
              <w:widowControl w:val="0"/>
              <w:spacing w:before="20" w:after="20" w:line="320" w:lineRule="exact"/>
              <w:ind w:firstLine="0"/>
              <w:jc w:val="both"/>
              <w:rPr>
                <w:sz w:val="26"/>
                <w:szCs w:val="26"/>
              </w:rPr>
            </w:pPr>
            <w:r w:rsidRPr="00F81820">
              <w:rPr>
                <w:sz w:val="26"/>
                <w:szCs w:val="26"/>
                <w:lang w:val="en-US"/>
              </w:rPr>
              <w:t>3</w:t>
            </w:r>
            <w:r w:rsidRPr="00F81820">
              <w:rPr>
                <w:sz w:val="26"/>
                <w:szCs w:val="26"/>
              </w:rPr>
              <w:t xml:space="preserve">. Cơ sở hoạt động giáo dục nghề nghiệp bị đình chỉ tuyển sinh đối với các ngành, nghề không đáp ứng điều kiện bảo đảm chất lượng hoặc vi phạm quy định của pháp luật trong quá trình tổ chức </w:t>
            </w:r>
            <w:r w:rsidRPr="00F81820">
              <w:rPr>
                <w:sz w:val="26"/>
                <w:szCs w:val="26"/>
              </w:rPr>
              <w:lastRenderedPageBreak/>
              <w:t>thực hiện.</w:t>
            </w:r>
          </w:p>
          <w:p w:rsidR="00F81820" w:rsidRPr="00F81820" w:rsidRDefault="00F81820" w:rsidP="00F81820">
            <w:pPr>
              <w:widowControl w:val="0"/>
              <w:spacing w:before="20" w:after="20" w:line="320" w:lineRule="exact"/>
              <w:ind w:firstLine="0"/>
              <w:jc w:val="both"/>
              <w:rPr>
                <w:sz w:val="26"/>
                <w:szCs w:val="26"/>
              </w:rPr>
            </w:pP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lastRenderedPageBreak/>
              <w:t>Sửa đổi, bổ sung:</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 xml:space="preserve">Luật GDNN hiện hành quy định chi tiết các trường hợp. Dự thảo Luật quy định việc đình chỉ tích hợp vào tuyển sinh, đăng ký hoạt động GDNN, giúp thống nhất quy trình quản lý, tăng cường tính tự </w:t>
            </w:r>
            <w:r w:rsidRPr="00F81820">
              <w:rPr>
                <w:sz w:val="26"/>
                <w:szCs w:val="26"/>
                <w:lang w:val="en-US"/>
              </w:rPr>
              <w:lastRenderedPageBreak/>
              <w:t>chủ, công khai, minh bạch của cơ sở GDNN trong tổ chức tuyển sinh và đào tạo gắn với trách nhiệm của cơ sở.</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20" w:name="dieu_21"/>
            <w:r w:rsidRPr="00F81820">
              <w:rPr>
                <w:b/>
                <w:bCs/>
                <w:sz w:val="26"/>
                <w:szCs w:val="26"/>
              </w:rPr>
              <w:lastRenderedPageBreak/>
              <w:t>Điều 21. Giải thể cơ sở giáo dục nghề nghiệp</w:t>
            </w:r>
            <w:bookmarkEnd w:id="20"/>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Cơ sở giáo dục nghề nghiệp bị giải thể trong các trường hợp sau đây:</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Vi phạm các quy định của pháp luật gây hậu quả nghiêm trọng;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Hết thời hạn đình chỉ hoạt động đào tạo mà không khắc phục được nguyên nhân dẫn đến việc bị đình chỉ;</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c) Không được cấp giấy chứng nhận đăng ký hoạt động giáo dục nghề nghiệp sau thời hạn 36 tháng đối với trường cao đẳng, trường trung cấp hoặc 24 tháng đối với trung tâm giáo dục nghề nghiệp, kể từ ngày quyết định thành lập hoặc cho phép thành lập có hiệu lực;</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d) Không triển khai hoạt động đào tạo sau thời hạn 24 tháng, kể từ ngày được cấp giấy chứng nhận đăng ký hoạt động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Cơ sở giáo dục nghề nghiệp được phép giải thể theo đề nghị của tổ chức, cá nhân thành lập cơ sở giáo dục nghề nghiệp đó.</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Quyết định giải thể cơ sở giáo dục nghề nghiệp phải xác định rõ lý do giải thể, các biện pháp bảo đảm lợi ích hợp pháp của nhà giáo, viên chức, người học và người lao động. Quyết định giải thể cơ sở giáo dục nghề nghiệp phải được công bố công khai trên phương tiện thông tin đại chúng.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4. Người có thẩm quyền thành lập hoặc cho phép thành lập thì có quyền giải thể hoặc cho phép giải thể cơ sở giáo dục nghề nghiệp. Thủ trưởng cơ quan quản </w:t>
            </w:r>
            <w:r w:rsidRPr="00F81820">
              <w:rPr>
                <w:sz w:val="26"/>
                <w:szCs w:val="26"/>
              </w:rPr>
              <w:lastRenderedPageBreak/>
              <w:t>lý nhà nước về giáo dục nghề nghiệp ở trung ương quy định thủ tục giải thể hoặc cho phép giải thể cơ sở giáo dục nghề nghiệp.</w:t>
            </w:r>
          </w:p>
        </w:tc>
        <w:tc>
          <w:tcPr>
            <w:tcW w:w="5245"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lastRenderedPageBreak/>
              <w:t xml:space="preserve">Không quy định </w:t>
            </w:r>
          </w:p>
        </w:tc>
        <w:tc>
          <w:tcPr>
            <w:tcW w:w="4536" w:type="dxa"/>
          </w:tcPr>
          <w:p w:rsidR="00F81820" w:rsidRPr="00F81820" w:rsidRDefault="00F81820" w:rsidP="00F81820">
            <w:pPr>
              <w:widowControl w:val="0"/>
              <w:spacing w:before="20" w:after="20" w:line="320" w:lineRule="exact"/>
              <w:ind w:firstLine="0"/>
              <w:jc w:val="both"/>
              <w:rPr>
                <w:sz w:val="26"/>
                <w:szCs w:val="26"/>
              </w:rPr>
            </w:pPr>
            <w:r w:rsidRPr="00F81820">
              <w:rPr>
                <w:sz w:val="26"/>
                <w:szCs w:val="26"/>
                <w:lang w:val="en-US"/>
              </w:rPr>
              <w:t>Phân cấp, phân quyền cho Chính phủ quy định chi tiết để thống nhất với quy định chung tại Luật Giáo dục về thành lập, chia, tách, sáp nhập cơ sở giáo dục.</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21" w:name="dieu_22"/>
            <w:r w:rsidRPr="00F81820">
              <w:rPr>
                <w:b/>
                <w:bCs/>
                <w:sz w:val="26"/>
                <w:szCs w:val="26"/>
              </w:rPr>
              <w:lastRenderedPageBreak/>
              <w:t>Điều 22. Điều lệ của cơ sở giáo dục nghề nghiệp</w:t>
            </w:r>
            <w:bookmarkEnd w:id="21"/>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Điều lệ của cơ sở giáo dục nghề nghiệp do Thủ trưởng cơ quan quản lý nhà nước về giáo dục nghề nghiệp ở trung ương ban hành bao gồm Điều lệ trung tâm giáo dục nghề nghiệp, Điều lệ trường trung cấp, Điều lệ trường cao đẳng.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Điều lệ của cơ sở giáo dục nghề nghiệp có nội dung chủ yếu sau đây:</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Mục tiêu và sứ mạng;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Nhiệm vụ, quyền hạn của cơ sở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c) Tổ chức các hoạt động đào tạo;</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d) Nhiệm vụ và quyền của nhà giáo, cán bộ quản lý;</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đ) Nhiệm vụ và quyền của người học;</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e) Tổ chức và quản lý của cơ sở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g) Tài chính và tài sản;</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h) Quan hệ giữa cơ sở giáo dục nghề nghiệp, doanh nghiệp, gia đình và xã hội.</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Cơ sở giáo dục nghề nghiệp căn cứ vào Điều lệ của cơ sở giáo dục nghề nghiệp xây dựng quy chế tổ chức, hoạt động của mình và công bố công khai tại cơ sở giáo dục nghề nghiệp.</w:t>
            </w:r>
          </w:p>
        </w:tc>
        <w:tc>
          <w:tcPr>
            <w:tcW w:w="5245"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Không quy định</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Luật GDNN hiện hành quy định điều lệ của cơ sở GDNN gồm rất nhiều nội dung nhưng không rõ nội hàm cần hướng dẫn thực hiện. Cơ sở GDNN là chủ thể thực hiện các hoạt động GDNN cần được làm rõ về cơ cấu tổ chức (đã quy định tại Điều 9 dự thảo Luật) và quyền hạn, trách nhiệm (đã quy định cụ thể tại Điều 8 dự thảo Luật). Do đó, không cần quy định điều lệ của cơ sở GDNN, các quy định khác được lồng ghép trong các nội dung cụ thể (tài chính, tài sản, nhà giáo, người học…).</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22" w:name="dieu_23"/>
            <w:r w:rsidRPr="00F81820">
              <w:rPr>
                <w:b/>
                <w:bCs/>
                <w:sz w:val="26"/>
                <w:szCs w:val="26"/>
              </w:rPr>
              <w:t>Điều 23. Nhiệm vụ, quyền hạn của cơ sở giáo dục nghề nghiệp công lập, tư thục</w:t>
            </w:r>
            <w:bookmarkEnd w:id="22"/>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1. Xây dựng chiến lược, kế hoạch phát triển cơ sở giáo </w:t>
            </w:r>
            <w:r w:rsidRPr="00F81820">
              <w:rPr>
                <w:sz w:val="26"/>
                <w:szCs w:val="26"/>
              </w:rPr>
              <w:lastRenderedPageBreak/>
              <w:t>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Tổ chức đào tạo đối với các trình độ đào tạo nghề nghiệp theo quy định sau đây:</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Trung tâm giáo dục nghề nghiệp tổ chức đào tạo trình độ sơ cấp, đào tạo nghề nghiệp phổ thông và tư vấn hướng nghiệp cho học sinh theo chương trình giáo dục phổ thông;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Trường trung cấp tổ chức đào tạo trình độ trung cấp, trình độ sơ cấp;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c) Trường cao đẳng tổ chức đào tạo trình độ cao đẳng, trình độ trung cấp và trình độ sơ cấp.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Tổ chức đào tạo thường xuyên theo quy định tại Mục 2 Chương III của Luật này.</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4. Tự chủ, tự chịu trách nhiệm trong tuyển sinh và quản lý người học.</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5. Công bố công khai mục tiêu, chương trình đào tạo; điều kiện để bảo đảm chất lượng dạy và học; mức học phí và miễn, giảm học phí; kết quả kiểm định chất lượng đào tạo; hệ thống văn bằng, chứng chỉ của cơ sở giáo dục nghề nghiệp; vị trí việc làm sau khi tốt nghiệp và các biện pháp kiểm tra, giám sát chất lượng đào tạo.</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6. Tổ chức giảng dạy, học tập theo mục tiêu, chương trình đào tạo; cấp bằng, chứng chỉ giáo dục nghề nghiệp cho người học; tổ chức cho người học học tập, thực hành và thực tập tại doanh nghiệp thông qua hợp đồng với doanh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7. Được sử dụng chương trình đào tạo của nước ngoài đã được tổ chức giáo dục, đào tạo nước ngoài hoặc </w:t>
            </w:r>
            <w:r w:rsidRPr="00F81820">
              <w:rPr>
                <w:sz w:val="26"/>
                <w:szCs w:val="26"/>
              </w:rPr>
              <w:lastRenderedPageBreak/>
              <w:t>quốc tế có uy tín công nhận về chất lượng để thực hiện nhiệm vụ đào tạo theo quy định của pháp luật.</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8. Liên kết hoạt động đào tạo trong nước; liên kết hoạt động đào tạo với nước ngoài theo quy định của Luật này và pháp luật có liên quan.</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9. Huy động, quản lý, sử dụng các nguồn lực theo quy định của pháp luật.</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10. Xây dựng, đầu tư cơ sở vật chất, thiết bị đào tạo theo yêu cầu chuẩn hóa, hiện đại hóa.</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11. Tuyển dụng, sử dụng, quản lý nhà giáo, cán bộ quản lý, viên chức, người lao động; tổ chức cho nhà giáo thực tập sản xuất tại doanh nghiệp để cập nhật, nâng cao kỹ năng nghề; tổ chức cho nhà giáo, viên chức, người lao động và người học tham gia các hoạt động xã hội.</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12. Thực hiện kiểm định và bảo đảm chất lượng đào tạo theo quy định.</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13. Tư vấn đào tạo, tư vấn việc làm miễn phí cho người học.</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14. Được thành lập doanh nghiệp, được tổ chức hoạt động khoa học và công nghệ, sản xuất, kinh doanh, dịch vụ theo quy định của pháp luật.</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15. Đưa nội dung giảng dạy về ngôn ngữ, phong tục, tập quán, pháp luật có liên quan của nước mà người lao động đến làm việc và pháp luật có liên quan của Việt Nam vào chương trình đào tạo khi tổ chức đào tạo cho người lao động đi làm việc ở nước ngoài.</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16. Nghiên cứu khoa học để phục vụ và nâng cao chất </w:t>
            </w:r>
            <w:r w:rsidRPr="00F81820">
              <w:rPr>
                <w:sz w:val="26"/>
                <w:szCs w:val="26"/>
              </w:rPr>
              <w:lastRenderedPageBreak/>
              <w:t>lượng đào tạo; ứng dụng các kết quả nghiên cứu, chuyển giao công nghệ vào thực tiễn sản xuất, kinh doanh, dịch vụ.</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17. Thực hiện quy chế dân chủ trong cơ sở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18. Có cơ chế để người học, nhà giáo và xã hội tham gia đánh giá chất lượng đào tạo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19. Thực hiện chế độ thông tin, báo cáo và chịu sự giám sát, thanh tra, kiểm tra theo quy định của pháp luật.</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20. Các nhiệm vụ, quyền hạn khác theo quy định của pháp luật.</w:t>
            </w:r>
          </w:p>
        </w:tc>
        <w:tc>
          <w:tcPr>
            <w:tcW w:w="5245"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lastRenderedPageBreak/>
              <w:t>Được so sánh với Điều 8 dự thảo Luật như sau:</w:t>
            </w:r>
          </w:p>
          <w:p w:rsidR="00F81820" w:rsidRPr="00F81820" w:rsidRDefault="00F81820" w:rsidP="00F81820">
            <w:pPr>
              <w:pStyle w:val="NormalWeb"/>
              <w:widowControl w:val="0"/>
              <w:spacing w:before="20" w:beforeAutospacing="0" w:after="20" w:afterAutospacing="0" w:line="320" w:lineRule="exact"/>
              <w:jc w:val="both"/>
              <w:rPr>
                <w:b/>
                <w:bCs/>
                <w:sz w:val="26"/>
                <w:szCs w:val="26"/>
                <w:lang w:val="sv-SE"/>
              </w:rPr>
            </w:pPr>
            <w:r w:rsidRPr="00F81820">
              <w:rPr>
                <w:b/>
                <w:bCs/>
                <w:sz w:val="26"/>
                <w:szCs w:val="26"/>
                <w:lang w:val="sv-SE"/>
              </w:rPr>
              <w:t>Điều 8. Quyền hạn và trách nhiệm của cơ sở giáo dục nghề nghiệp</w:t>
            </w:r>
          </w:p>
          <w:p w:rsidR="00F81820" w:rsidRPr="00F81820" w:rsidRDefault="00F81820" w:rsidP="00F81820">
            <w:pPr>
              <w:pStyle w:val="NormalWeb"/>
              <w:widowControl w:val="0"/>
              <w:spacing w:before="20" w:beforeAutospacing="0" w:after="20" w:afterAutospacing="0" w:line="320" w:lineRule="exact"/>
              <w:jc w:val="both"/>
              <w:rPr>
                <w:sz w:val="26"/>
                <w:szCs w:val="26"/>
                <w:lang w:val="sv-SE"/>
              </w:rPr>
            </w:pPr>
            <w:r w:rsidRPr="00F81820">
              <w:rPr>
                <w:sz w:val="26"/>
                <w:szCs w:val="26"/>
                <w:lang w:val="sv-SE"/>
              </w:rPr>
              <w:lastRenderedPageBreak/>
              <w:t>1. Quyền hạn của cơ sở giáo dục nghề nghiệp:</w:t>
            </w:r>
          </w:p>
          <w:p w:rsidR="00F81820" w:rsidRPr="00F81820" w:rsidRDefault="00F81820" w:rsidP="00F81820">
            <w:pPr>
              <w:pStyle w:val="NormalWeb"/>
              <w:widowControl w:val="0"/>
              <w:spacing w:before="20" w:beforeAutospacing="0" w:after="20" w:afterAutospacing="0" w:line="320" w:lineRule="exact"/>
              <w:jc w:val="both"/>
              <w:rPr>
                <w:sz w:val="26"/>
                <w:szCs w:val="26"/>
                <w:lang w:val="sv-SE"/>
              </w:rPr>
            </w:pPr>
            <w:r w:rsidRPr="00F81820">
              <w:rPr>
                <w:sz w:val="26"/>
                <w:szCs w:val="26"/>
                <w:lang w:val="sv-SE"/>
              </w:rPr>
              <w:t>a) Xác định mục tiêu, sứ mạng, chiến lược phát triển cơ sở giáo dục nghề nghiệp phù hợp với chiến lược phát triển kinh tế - xã hội của đất nước.</w:t>
            </w:r>
          </w:p>
          <w:p w:rsidR="00F81820" w:rsidRPr="00F81820" w:rsidRDefault="00F81820" w:rsidP="00F81820">
            <w:pPr>
              <w:pStyle w:val="NormalWeb"/>
              <w:widowControl w:val="0"/>
              <w:spacing w:before="20" w:beforeAutospacing="0" w:after="20" w:afterAutospacing="0" w:line="320" w:lineRule="exact"/>
              <w:jc w:val="both"/>
              <w:rPr>
                <w:sz w:val="26"/>
                <w:szCs w:val="26"/>
                <w:lang w:val="sv-SE"/>
              </w:rPr>
            </w:pPr>
            <w:r w:rsidRPr="00F81820">
              <w:rPr>
                <w:sz w:val="26"/>
                <w:szCs w:val="26"/>
                <w:lang w:val="sv-SE"/>
              </w:rPr>
              <w:t>b) Tổ chức đào tạo đối với các chương trình giáo dục nghề nghiệp theo quy định tại khoản 2 Điều 5 của Luật này;</w:t>
            </w:r>
          </w:p>
          <w:p w:rsidR="00F81820" w:rsidRPr="00F81820" w:rsidRDefault="00F81820" w:rsidP="00F81820">
            <w:pPr>
              <w:pStyle w:val="NormalWeb"/>
              <w:widowControl w:val="0"/>
              <w:spacing w:before="20" w:beforeAutospacing="0" w:after="20" w:afterAutospacing="0" w:line="320" w:lineRule="exact"/>
              <w:jc w:val="both"/>
              <w:rPr>
                <w:sz w:val="26"/>
                <w:szCs w:val="26"/>
                <w:lang w:val="sv-SE"/>
              </w:rPr>
            </w:pPr>
            <w:r w:rsidRPr="00F81820">
              <w:rPr>
                <w:sz w:val="26"/>
                <w:szCs w:val="26"/>
                <w:lang w:val="sv-SE"/>
              </w:rPr>
              <w:t>c) Xác định tổ chức bộ máy, tuyển dụng, quản lý đội ngũ giảng viên, giáo viên, người lao động theo quy định của pháp luật;</w:t>
            </w:r>
          </w:p>
          <w:p w:rsidR="00F81820" w:rsidRPr="00F81820" w:rsidRDefault="00F81820" w:rsidP="00F81820">
            <w:pPr>
              <w:pStyle w:val="NormalWeb"/>
              <w:widowControl w:val="0"/>
              <w:spacing w:before="20" w:beforeAutospacing="0" w:after="20" w:afterAutospacing="0" w:line="320" w:lineRule="exact"/>
              <w:jc w:val="both"/>
              <w:rPr>
                <w:sz w:val="26"/>
                <w:szCs w:val="26"/>
                <w:lang w:val="sv-SE"/>
              </w:rPr>
            </w:pPr>
            <w:r w:rsidRPr="00F81820">
              <w:rPr>
                <w:sz w:val="26"/>
                <w:szCs w:val="26"/>
                <w:lang w:val="sv-SE"/>
              </w:rPr>
              <w:t>d) Quản lý tài chính, tài sản, khai thác và sử dụng các nguồn lực hợp pháp phục vụ hoạt động giáo dục nghề nghiệp theo quy định;</w:t>
            </w:r>
          </w:p>
          <w:p w:rsidR="00F81820" w:rsidRPr="00F81820" w:rsidRDefault="00F81820" w:rsidP="00F81820">
            <w:pPr>
              <w:pStyle w:val="NormalWeb"/>
              <w:widowControl w:val="0"/>
              <w:spacing w:before="20" w:beforeAutospacing="0" w:after="20" w:afterAutospacing="0" w:line="320" w:lineRule="exact"/>
              <w:jc w:val="both"/>
              <w:rPr>
                <w:sz w:val="26"/>
                <w:szCs w:val="26"/>
                <w:lang w:val="sv-SE"/>
              </w:rPr>
            </w:pPr>
            <w:r w:rsidRPr="00F81820">
              <w:rPr>
                <w:sz w:val="26"/>
                <w:szCs w:val="26"/>
                <w:lang w:val="sv-SE"/>
              </w:rPr>
              <w:t>đ) Thực hiện các hoạt động hợp tác, đầu tư với tổ chức, cá nhân trong nước và nước ngoài trong hoạt động đào tạo, nghiên cứu khoa học, chuyển giao công nghệ và các hoạt động hợp tác khác theo quy định;</w:t>
            </w:r>
          </w:p>
          <w:p w:rsidR="00F81820" w:rsidRPr="00F81820" w:rsidRDefault="00F81820" w:rsidP="00F81820">
            <w:pPr>
              <w:pStyle w:val="NormalWeb"/>
              <w:widowControl w:val="0"/>
              <w:spacing w:before="20" w:beforeAutospacing="0" w:after="20" w:afterAutospacing="0" w:line="320" w:lineRule="exact"/>
              <w:jc w:val="both"/>
              <w:rPr>
                <w:sz w:val="26"/>
                <w:szCs w:val="26"/>
                <w:lang w:val="sv-SE"/>
              </w:rPr>
            </w:pPr>
            <w:r w:rsidRPr="00F81820">
              <w:rPr>
                <w:sz w:val="26"/>
                <w:szCs w:val="26"/>
                <w:lang w:val="sv-SE"/>
              </w:rPr>
              <w:t>e) Thành lập doanh nghiệp, tổ chức hoạt động khoa học và công nghệ, ứng dụng kết quả nghiên cứu, chuyển giao công nghệ vào thực tiễn sản xuất, kinh doanh, dịch vụ theo quy định.</w:t>
            </w:r>
          </w:p>
          <w:p w:rsidR="00F81820" w:rsidRPr="00F81820" w:rsidRDefault="00F81820" w:rsidP="00F81820">
            <w:pPr>
              <w:pStyle w:val="NormalWeb"/>
              <w:widowControl w:val="0"/>
              <w:spacing w:before="20" w:beforeAutospacing="0" w:after="20" w:afterAutospacing="0" w:line="320" w:lineRule="exact"/>
              <w:jc w:val="both"/>
              <w:rPr>
                <w:sz w:val="26"/>
                <w:szCs w:val="26"/>
                <w:lang w:val="sv-SE"/>
              </w:rPr>
            </w:pPr>
            <w:r w:rsidRPr="00F81820">
              <w:rPr>
                <w:sz w:val="26"/>
                <w:szCs w:val="26"/>
                <w:lang w:val="sv-SE"/>
              </w:rPr>
              <w:t>2. Trách nhiệm của cơ sở giáo dục nghề nghiệp:</w:t>
            </w:r>
          </w:p>
          <w:p w:rsidR="00F81820" w:rsidRPr="00F81820" w:rsidRDefault="00F81820" w:rsidP="00F81820">
            <w:pPr>
              <w:pStyle w:val="NormalWeb"/>
              <w:widowControl w:val="0"/>
              <w:spacing w:before="20" w:beforeAutospacing="0" w:after="20" w:afterAutospacing="0" w:line="320" w:lineRule="exact"/>
              <w:jc w:val="both"/>
              <w:rPr>
                <w:sz w:val="26"/>
                <w:szCs w:val="26"/>
                <w:lang w:val="sv-SE"/>
              </w:rPr>
            </w:pPr>
            <w:bookmarkStart w:id="23" w:name="khoan_6_23"/>
            <w:r w:rsidRPr="00F81820">
              <w:rPr>
                <w:sz w:val="26"/>
                <w:szCs w:val="26"/>
                <w:lang w:val="sv-SE"/>
              </w:rPr>
              <w:t xml:space="preserve">a) Tổ chức giảng dạy, học tập theo mục tiêu, chương trình đào tạo; cấp bằng, chứng chỉ giáo dục nghề nghiệp cho người học theo quy định; </w:t>
            </w:r>
          </w:p>
          <w:p w:rsidR="00F81820" w:rsidRPr="00F81820" w:rsidRDefault="00F81820" w:rsidP="00F81820">
            <w:pPr>
              <w:pStyle w:val="NormalWeb"/>
              <w:widowControl w:val="0"/>
              <w:spacing w:before="20" w:beforeAutospacing="0" w:after="20" w:afterAutospacing="0" w:line="320" w:lineRule="exact"/>
              <w:jc w:val="both"/>
              <w:rPr>
                <w:sz w:val="26"/>
                <w:szCs w:val="26"/>
                <w:lang w:val="sv-SE"/>
              </w:rPr>
            </w:pPr>
            <w:r w:rsidRPr="00F81820">
              <w:rPr>
                <w:sz w:val="26"/>
                <w:szCs w:val="26"/>
                <w:lang w:val="sv-SE"/>
              </w:rPr>
              <w:t xml:space="preserve">b) Công khai thông tin về tổ chức, hoạt động, </w:t>
            </w:r>
            <w:r w:rsidRPr="00F81820">
              <w:rPr>
                <w:sz w:val="26"/>
                <w:szCs w:val="26"/>
                <w:lang w:val="sv-SE"/>
              </w:rPr>
              <w:lastRenderedPageBreak/>
              <w:t xml:space="preserve">chất lượng, tài chính của cơ sở giáo dục nghề nghiệp theo quy định; </w:t>
            </w:r>
          </w:p>
          <w:p w:rsidR="00F81820" w:rsidRPr="00F81820" w:rsidRDefault="00F81820" w:rsidP="00F81820">
            <w:pPr>
              <w:pStyle w:val="NormalWeb"/>
              <w:widowControl w:val="0"/>
              <w:spacing w:before="20" w:beforeAutospacing="0" w:after="20" w:afterAutospacing="0" w:line="320" w:lineRule="exact"/>
              <w:jc w:val="both"/>
              <w:rPr>
                <w:sz w:val="26"/>
                <w:szCs w:val="26"/>
                <w:lang w:val="sv-SE"/>
              </w:rPr>
            </w:pPr>
            <w:r w:rsidRPr="00F81820">
              <w:rPr>
                <w:sz w:val="26"/>
                <w:szCs w:val="26"/>
                <w:lang w:val="sv-SE"/>
              </w:rPr>
              <w:t>c) Bảo vệ quyền và lợi ích hợp pháp của người học, giảng viên, giáo viên, người dạy nghề và các tổ chức, cá nhân có liên quan trong hoạt động giáo dục nghề nghiệp;</w:t>
            </w:r>
          </w:p>
          <w:p w:rsidR="00F81820" w:rsidRPr="00F81820" w:rsidRDefault="00F81820" w:rsidP="00F81820">
            <w:pPr>
              <w:pStyle w:val="NormalWeb"/>
              <w:widowControl w:val="0"/>
              <w:spacing w:before="20" w:beforeAutospacing="0" w:after="20" w:afterAutospacing="0" w:line="320" w:lineRule="exact"/>
              <w:jc w:val="both"/>
              <w:rPr>
                <w:sz w:val="26"/>
                <w:szCs w:val="26"/>
                <w:lang w:val="sv-SE"/>
              </w:rPr>
            </w:pPr>
            <w:r w:rsidRPr="00F81820">
              <w:rPr>
                <w:sz w:val="26"/>
                <w:szCs w:val="26"/>
                <w:lang w:val="sv-SE"/>
              </w:rPr>
              <w:t>d) Tổ chức cho người học học tập, thực hành và thực tập tại doanh nghiệp thông qua hợp đồng với doanh nghiệp; tổ chức cho giảng viên, giáo viên, người dạy nghề thực tập sản xuất tại doanh nghiệp để cập nhật, nâng cao kỹ năng nghề;</w:t>
            </w:r>
            <w:bookmarkEnd w:id="23"/>
            <w:r w:rsidRPr="00F81820">
              <w:rPr>
                <w:sz w:val="26"/>
                <w:szCs w:val="26"/>
                <w:lang w:val="sv-SE"/>
              </w:rPr>
              <w:t xml:space="preserve"> tư vấn đào tạo, tư vấn việc làm miễn phí cho người học;</w:t>
            </w:r>
          </w:p>
          <w:p w:rsidR="00F81820" w:rsidRPr="00F81820" w:rsidRDefault="00F81820" w:rsidP="00F81820">
            <w:pPr>
              <w:pStyle w:val="NormalWeb"/>
              <w:widowControl w:val="0"/>
              <w:spacing w:before="20" w:beforeAutospacing="0" w:after="20" w:afterAutospacing="0" w:line="320" w:lineRule="exact"/>
              <w:jc w:val="both"/>
              <w:rPr>
                <w:sz w:val="26"/>
                <w:szCs w:val="26"/>
                <w:lang w:val="sv-SE"/>
              </w:rPr>
            </w:pPr>
            <w:r w:rsidRPr="00F81820">
              <w:rPr>
                <w:sz w:val="26"/>
                <w:szCs w:val="26"/>
                <w:lang w:val="sv-SE"/>
              </w:rPr>
              <w:t>đ) Cung cấp, cập nhật thông tin vào cơ sở dữ liệu giáo dục nghề nghiệp, khai thác và sử dụng dữ liệu theo quy định.</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lang w:val="sv-SE"/>
              </w:rPr>
              <w:t>3. Bộ trưởng Bộ Giáo dục và Đào tạo quy định chi tiết Điều này.</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lastRenderedPageBreak/>
              <w:t>Sửa đổi, bổ sung:</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 xml:space="preserve">Kế thừa các quy định của Luật GDNN hiện hành, ngoài nhiệm vụ chính là tổ </w:t>
            </w:r>
            <w:r w:rsidRPr="00F81820">
              <w:rPr>
                <w:sz w:val="26"/>
                <w:szCs w:val="26"/>
                <w:lang w:val="en-US"/>
              </w:rPr>
              <w:lastRenderedPageBreak/>
              <w:t>chức đào tạo các chương trình theo quy định, dự thảo Luật liệt kê các nhiệm vụ, quyền hạn, trách nhiệm chính trong từng lĩnh vực hoạt động của cơ sở (xác định mục tiêu, sứ mạng, chiến lược, tuyển dụng, sử dụng, quản lý đội ngũ, tài chính, tài sản, hợp tác quốc tế, nghiên cứu khoa học). Ngoài ra, bổ sung quyền hạn thành lập doanh nghiệp, tổ chức hoạt động khoa học và công nghệ, ứng dung vào thực tiễn, kinh doanh dịch vụ góp phần tăng tính tự chủ của cơ sở, phù hợp với chủ trương tại Nghị quyết số 68-NQ/TW.</w:t>
            </w:r>
          </w:p>
          <w:p w:rsidR="00F81820" w:rsidRPr="00F81820" w:rsidRDefault="00F81820" w:rsidP="00F81820">
            <w:pPr>
              <w:widowControl w:val="0"/>
              <w:spacing w:before="20" w:after="20" w:line="320" w:lineRule="exact"/>
              <w:ind w:firstLine="0"/>
              <w:jc w:val="both"/>
              <w:rPr>
                <w:sz w:val="26"/>
                <w:szCs w:val="26"/>
              </w:rPr>
            </w:pPr>
            <w:r w:rsidRPr="00F81820">
              <w:rPr>
                <w:sz w:val="26"/>
                <w:szCs w:val="26"/>
                <w:lang w:val="en-US"/>
              </w:rPr>
              <w:t>Quy định rõ việc p</w:t>
            </w:r>
            <w:r w:rsidRPr="00F81820">
              <w:rPr>
                <w:sz w:val="26"/>
                <w:szCs w:val="26"/>
              </w:rPr>
              <w:t>hân cấp, phân quyền</w:t>
            </w:r>
            <w:r w:rsidRPr="00F81820">
              <w:rPr>
                <w:sz w:val="26"/>
                <w:szCs w:val="26"/>
                <w:lang w:val="en-US"/>
              </w:rPr>
              <w:t xml:space="preserve"> cho </w:t>
            </w:r>
            <w:r w:rsidRPr="00F81820">
              <w:rPr>
                <w:sz w:val="26"/>
                <w:szCs w:val="26"/>
              </w:rPr>
              <w:t xml:space="preserve">Bộ trưởng </w:t>
            </w:r>
            <w:r w:rsidRPr="00F81820">
              <w:rPr>
                <w:sz w:val="26"/>
                <w:szCs w:val="26"/>
                <w:lang w:val="en-US"/>
              </w:rPr>
              <w:t xml:space="preserve">BGDĐT </w:t>
            </w:r>
            <w:r w:rsidRPr="00F81820">
              <w:rPr>
                <w:sz w:val="26"/>
                <w:szCs w:val="26"/>
              </w:rPr>
              <w:t>hướng dẫn chi tiết</w:t>
            </w:r>
            <w:r w:rsidRPr="00F81820">
              <w:rPr>
                <w:sz w:val="26"/>
                <w:szCs w:val="26"/>
                <w:lang w:val="en-US"/>
              </w:rPr>
              <w:t xml:space="preserve"> quyền hạn và trách nhiệm của cơ sở GDNN.</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24" w:name="dieu_24"/>
            <w:r w:rsidRPr="00F81820">
              <w:rPr>
                <w:b/>
                <w:bCs/>
                <w:sz w:val="26"/>
                <w:szCs w:val="26"/>
              </w:rPr>
              <w:lastRenderedPageBreak/>
              <w:t>Điều 24. Nhiệm vụ, quyền hạn của cơ sở giáo dục nghề nghiệp có vốn đầu tư nước ngoài</w:t>
            </w:r>
            <w:bookmarkEnd w:id="24"/>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Được bảo hộ các quyền, lợi ích hợp pháp theo quy định của pháp luật Việt Nam và điều ước quốc tế mà Cộng hòa xã hội chủ nghĩa Việt Nam là thành viên.</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Bảo đảm quyền và lợi ích hợp pháp của nhà giáo, người học và những người lao động khác kể cả khi cơ sở giáo dục nghề nghiệp bị đình chỉ hoạt động, giải thể hoặc buộc phải đình chỉ hoạt động, giải thể trước thời hạn.</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Tôn trọng pháp luật, phong tục, tập quán của Việt Nam.</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4. Các nhiệm vụ, quyền hạn khác quy định tại </w:t>
            </w:r>
            <w:bookmarkStart w:id="25" w:name="tc_4"/>
            <w:r w:rsidRPr="00F81820">
              <w:rPr>
                <w:sz w:val="26"/>
                <w:szCs w:val="26"/>
              </w:rPr>
              <w:t>Điều 23 của Luật này</w:t>
            </w:r>
            <w:bookmarkEnd w:id="25"/>
            <w:r w:rsidRPr="00F81820">
              <w:rPr>
                <w:sz w:val="26"/>
                <w:szCs w:val="26"/>
              </w:rPr>
              <w:t>.</w:t>
            </w:r>
          </w:p>
        </w:tc>
        <w:tc>
          <w:tcPr>
            <w:tcW w:w="5245" w:type="dxa"/>
          </w:tcPr>
          <w:p w:rsidR="00F81820" w:rsidRPr="00F81820" w:rsidRDefault="00F81820" w:rsidP="00F81820">
            <w:pPr>
              <w:widowControl w:val="0"/>
              <w:spacing w:before="20" w:after="20" w:line="320" w:lineRule="exact"/>
              <w:ind w:firstLine="0"/>
              <w:jc w:val="both"/>
              <w:rPr>
                <w:sz w:val="26"/>
                <w:szCs w:val="26"/>
              </w:rPr>
            </w:pPr>
            <w:r w:rsidRPr="00F81820">
              <w:rPr>
                <w:sz w:val="26"/>
                <w:szCs w:val="26"/>
                <w:lang w:val="en-US"/>
              </w:rPr>
              <w:t>Không quy định</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Ghép vào quy định tại Điều 7 dự thảo Luật, bảo đảm nguyên tắc không phân biệt công - tư trong giáo dục đào tạo.</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26" w:name="dieu_25"/>
            <w:r w:rsidRPr="00F81820">
              <w:rPr>
                <w:b/>
                <w:bCs/>
                <w:sz w:val="26"/>
                <w:szCs w:val="26"/>
              </w:rPr>
              <w:t>Điều 25. Quyền tự chủ của cơ sở giáo dục nghề nghiệp</w:t>
            </w:r>
            <w:bookmarkEnd w:id="26"/>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lastRenderedPageBreak/>
              <w:t>1. Cơ sở giáo dục nghề nghiệp tự chủ trong các hoạt động thuộc các lĩnh vực tổ chức và nhân sự, tài chính và tài sản, đào tạo và công nghệ, hợp tác quốc tế, bảo đảm chất lượng đào tạo theo quy định của pháp luật; có trách nhiệm giải trình trước cơ quan nhà nước có thẩm quyền, người học và xã hội về tổ chức, quản lý hoạt động và chất lượng đào tạo của mình.</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Cơ sở giáo dục nghề nghiệp công lập tự bảo đảm toàn bộ kinh phí hoạt động chi thường xuyên và chi đầu tư được thực hiện tự chủ, tự chịu trách nhiệm toàn diện theo quy định của Chính phủ.</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Cơ sở giáo dục nghề nghiệp không đủ năng lực tự chịu trách nhiệm hoặc vi phạm pháp luật trong quá trình thực hiện quyền tự chủ thì tùy mức độ mà bị hạn chế quyền tự chủ và xử lý theo quy định của pháp luật.</w:t>
            </w:r>
          </w:p>
        </w:tc>
        <w:tc>
          <w:tcPr>
            <w:tcW w:w="5245" w:type="dxa"/>
          </w:tcPr>
          <w:p w:rsidR="00F81820" w:rsidRPr="00F81820" w:rsidRDefault="00F81820" w:rsidP="00F81820">
            <w:pPr>
              <w:widowControl w:val="0"/>
              <w:spacing w:before="20" w:after="20" w:line="320" w:lineRule="exact"/>
              <w:ind w:firstLine="0"/>
              <w:jc w:val="both"/>
              <w:rPr>
                <w:sz w:val="26"/>
                <w:szCs w:val="26"/>
              </w:rPr>
            </w:pPr>
            <w:r w:rsidRPr="00F81820">
              <w:rPr>
                <w:sz w:val="26"/>
                <w:szCs w:val="26"/>
              </w:rPr>
              <w:lastRenderedPageBreak/>
              <w:t xml:space="preserve">Quy định tại Điều </w:t>
            </w:r>
            <w:r w:rsidRPr="00F81820">
              <w:rPr>
                <w:sz w:val="26"/>
                <w:szCs w:val="26"/>
                <w:lang w:val="en-US"/>
              </w:rPr>
              <w:t>7</w:t>
            </w:r>
            <w:r w:rsidRPr="00F81820">
              <w:rPr>
                <w:sz w:val="26"/>
                <w:szCs w:val="26"/>
              </w:rPr>
              <w:t xml:space="preserve"> dự thảo, như sau:</w:t>
            </w:r>
          </w:p>
          <w:p w:rsidR="00F81820" w:rsidRPr="00F81820" w:rsidRDefault="00F81820" w:rsidP="00F81820">
            <w:pPr>
              <w:pStyle w:val="NormalWeb"/>
              <w:widowControl w:val="0"/>
              <w:spacing w:before="20" w:beforeAutospacing="0" w:after="20" w:afterAutospacing="0" w:line="320" w:lineRule="exact"/>
              <w:jc w:val="both"/>
              <w:rPr>
                <w:b/>
                <w:bCs/>
                <w:sz w:val="26"/>
                <w:szCs w:val="26"/>
                <w:lang w:val="nl-NL"/>
              </w:rPr>
            </w:pPr>
            <w:r w:rsidRPr="00F81820">
              <w:rPr>
                <w:b/>
                <w:sz w:val="26"/>
                <w:szCs w:val="26"/>
                <w:lang w:val="en-US"/>
              </w:rPr>
              <w:t>“</w:t>
            </w:r>
            <w:r w:rsidRPr="00F81820">
              <w:rPr>
                <w:b/>
                <w:sz w:val="26"/>
                <w:szCs w:val="26"/>
              </w:rPr>
              <w:t xml:space="preserve">Điều </w:t>
            </w:r>
            <w:r w:rsidRPr="00F81820">
              <w:rPr>
                <w:b/>
                <w:sz w:val="26"/>
                <w:szCs w:val="26"/>
                <w:lang w:val="en-US"/>
              </w:rPr>
              <w:t>7</w:t>
            </w:r>
            <w:r w:rsidRPr="00F81820">
              <w:rPr>
                <w:b/>
                <w:sz w:val="26"/>
                <w:szCs w:val="26"/>
              </w:rPr>
              <w:t xml:space="preserve">. </w:t>
            </w:r>
            <w:r w:rsidRPr="00F81820">
              <w:rPr>
                <w:b/>
                <w:bCs/>
                <w:sz w:val="26"/>
                <w:szCs w:val="26"/>
                <w:lang w:val="nl-NL"/>
              </w:rPr>
              <w:t xml:space="preserve">Tự chủ và trách nhiệm giải trình của </w:t>
            </w:r>
            <w:r w:rsidRPr="00F81820">
              <w:rPr>
                <w:b/>
                <w:bCs/>
                <w:sz w:val="26"/>
                <w:szCs w:val="26"/>
                <w:lang w:val="nl-NL"/>
              </w:rPr>
              <w:lastRenderedPageBreak/>
              <w:t>cơ sở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Cơ sở giáo dục nghề nghiệp thực hiện quyền tự chủ về tổ chức và hoạt động giáo dục nghề nghiệp bao gồm:</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Tự chủ trong tổ chức và nhân sự, hoạt động đào tạo và hợp tác quốc tế theo quy định của Luật này;</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Tự chủ trong ứng dụng khoa học, công nghệ, đổi mới sáng tạo theo quy định của pháp luật về khoa học, công nghệ và đổi mới sáng tạo;</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c) Tự chủ mức cao nhất trong quản lý tài chính, tài sản và đầu tư theo quy định của Luật này và pháp luật tài chính, tài sản và đầu tư. </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Cơ sở giáo dục nghề nghiệp thực hiện trách nhiệm giải trình về tổ chức và hoạt động thông qua các hình thức:</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Báo cáo và cập nhật thông tin vào cơ sở dữ liệu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b) Công khai, minh bạch thông tin; </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c) Tiếp nhận, xử lý và phản hồi thông tin, kiến nghị từ các bên liên quan;</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d) Đánh giá và kiểm định chất lượng.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Quyền tự chủ của cơ sở giáo dục nghề nghiệp bị hạn chế khi không đáp ứng tiêu chuẩn bảo đảm chất lượng hoặc có hành vi vi phạm các quy định hiện hành về hoạt động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lang w:val="en-US"/>
              </w:rPr>
            </w:pPr>
            <w:r w:rsidRPr="00F81820">
              <w:rPr>
                <w:sz w:val="26"/>
                <w:szCs w:val="26"/>
              </w:rPr>
              <w:t xml:space="preserve">4. Chính phủ quy định chi tiết các nội dung tự chủ về tài chính, tài sản và đầu tư của các cơ sở </w:t>
            </w:r>
            <w:r w:rsidRPr="00F81820">
              <w:rPr>
                <w:sz w:val="26"/>
                <w:szCs w:val="26"/>
              </w:rPr>
              <w:lastRenderedPageBreak/>
              <w:t xml:space="preserve">giáo dục </w:t>
            </w:r>
            <w:r w:rsidRPr="00F81820">
              <w:rPr>
                <w:sz w:val="26"/>
                <w:szCs w:val="26"/>
                <w:lang w:val="en-US"/>
              </w:rPr>
              <w:t>nghề nghiệp</w:t>
            </w:r>
            <w:r w:rsidRPr="00F81820">
              <w:rPr>
                <w:sz w:val="26"/>
                <w:szCs w:val="26"/>
              </w:rPr>
              <w:t>; quy định cơ chế giám sát, hạn chế quyền tự chủ; hình thức thực hiện trách nhiệm giải trình của cơ sở giáo dục nghề nghiệp và các cơ sở giáo dục khác.”</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lastRenderedPageBreak/>
              <w:t>Sửa đổi, bổ sung:</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 xml:space="preserve">Kế thừa quy định tại Luật GDNN hiện </w:t>
            </w:r>
            <w:r w:rsidRPr="00F81820">
              <w:rPr>
                <w:sz w:val="26"/>
                <w:szCs w:val="26"/>
                <w:lang w:val="en-US"/>
              </w:rPr>
              <w:lastRenderedPageBreak/>
              <w:t xml:space="preserve">hành, dự thảo tiếp tục khẳng định, làm rõ quyền tự chủ của cơ sở GDNN trong tổ chức và hoạt động GDNN, bổ sung quy định cơ sở GDNN được tự chủ mức cao nhất trong quản lý tài chính, tài sản và đầu tư, gắn với trách nhiệm giải trình. </w:t>
            </w:r>
          </w:p>
          <w:p w:rsidR="00F81820" w:rsidRPr="00F81820" w:rsidRDefault="00F81820" w:rsidP="00F81820">
            <w:pPr>
              <w:widowControl w:val="0"/>
              <w:spacing w:before="20" w:after="20" w:line="320" w:lineRule="exact"/>
              <w:ind w:firstLine="0"/>
              <w:jc w:val="both"/>
              <w:rPr>
                <w:sz w:val="26"/>
                <w:szCs w:val="26"/>
              </w:rPr>
            </w:pPr>
            <w:r w:rsidRPr="00F81820">
              <w:rPr>
                <w:sz w:val="26"/>
                <w:szCs w:val="26"/>
                <w:lang w:val="en-US"/>
              </w:rPr>
              <w:t>Quy định rõ việc tăng cường phân cấp, phân quyền cho Chính phủ quy định chi tiết nội dung tự chủ về tài chính, tài sản và đầu tư và hình thức thực hiện trách nhiệm giải trình.</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27" w:name="muc_2"/>
            <w:r w:rsidRPr="00F81820">
              <w:rPr>
                <w:b/>
                <w:bCs/>
                <w:sz w:val="26"/>
                <w:szCs w:val="26"/>
                <w:shd w:val="clear" w:color="auto" w:fill="FFFFFF"/>
              </w:rPr>
              <w:lastRenderedPageBreak/>
              <w:t>Mục 2. CHÍNH SÁCH ĐỐI VỚI CƠ SỞ GIÁO DỤC NGHỀ NGHIỆP</w:t>
            </w:r>
            <w:bookmarkEnd w:id="27"/>
          </w:p>
        </w:tc>
        <w:tc>
          <w:tcPr>
            <w:tcW w:w="5245" w:type="dxa"/>
          </w:tcPr>
          <w:p w:rsidR="00F81820" w:rsidRPr="00F81820" w:rsidRDefault="00F81820" w:rsidP="00F81820">
            <w:pPr>
              <w:widowControl w:val="0"/>
              <w:spacing w:before="20" w:after="20" w:line="320" w:lineRule="exact"/>
              <w:ind w:firstLine="0"/>
              <w:jc w:val="both"/>
              <w:rPr>
                <w:sz w:val="26"/>
                <w:szCs w:val="26"/>
                <w:lang w:val="en-US"/>
              </w:rPr>
            </w:pPr>
          </w:p>
        </w:tc>
        <w:tc>
          <w:tcPr>
            <w:tcW w:w="4536" w:type="dxa"/>
          </w:tcPr>
          <w:p w:rsidR="00F81820" w:rsidRPr="00F81820" w:rsidRDefault="00F81820" w:rsidP="00F81820">
            <w:pPr>
              <w:widowControl w:val="0"/>
              <w:spacing w:before="20" w:after="20" w:line="320" w:lineRule="exact"/>
              <w:ind w:firstLine="0"/>
              <w:jc w:val="both"/>
              <w:rPr>
                <w:sz w:val="26"/>
                <w:szCs w:val="26"/>
              </w:rPr>
            </w:pP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28" w:name="dieu_26"/>
            <w:r w:rsidRPr="00F81820">
              <w:rPr>
                <w:b/>
                <w:bCs/>
                <w:sz w:val="26"/>
                <w:szCs w:val="26"/>
              </w:rPr>
              <w:t>Điều 26. Chính sách đối với cơ sở giáo dục nghề nghiệp</w:t>
            </w:r>
            <w:bookmarkEnd w:id="28"/>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Cơ sở giáo dục nghề nghiệp được hưởng chính sách sau đây:</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Được Nhà nước giao đất hoặc cho thuê đất, cơ sở vật chất; được ưu đãi về tín dụng để đầu tư cơ sở vật chất hoặc nâng cao chất lượng đào tạo; ưu đãi thuế theo quy định của pháp luật về thuế; miễn thuế đối với phần thu nhập không chia của cơ sở thực hiện xã hội hóa trong lĩnh vực giáo dục nghề nghiệp để lại để đầu tư phát triển; miễn, giảm thuế theo quy định đối với lợi nhuận thu được từ sản phẩm, dịch vụ được tạo ra từ hoạt động đào tạo; ưu đãi về thuế đối với việc sản xuất, kinh doanh, dịch vụ phù hợp với hoạt động đào tạo, xuất bản giáo trình, tài liệu dạy học, sản xuất và cung ứng thiết bị đào tạo, nhập khẩu sách, báo, tài liệu, thiết bị đào tạo;</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Tham gia đấu thầu, nhận đặt hàng đào tạo của Nhà nước theo quy định của pháp luật về đấu thầu, đặt hàng cung cấp dịch vụ sự nghiệp công sử dụng ngân sách nhà nước;</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c) Vay vốn ưu đãi từ các chương trình, dự án trong </w:t>
            </w:r>
            <w:r w:rsidRPr="00F81820">
              <w:rPr>
                <w:sz w:val="26"/>
                <w:szCs w:val="26"/>
              </w:rPr>
              <w:lastRenderedPageBreak/>
              <w:t>nước và nước ngoài;</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d) Tham gia chương trình bồi dưỡng nhà giáo, cán bộ quản lý giáo dục nghề nghiệp trong nước và nước ngoài bằng kinh phí từ ngân sách nhà nước;</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đ) Hỗ trợ đầu tư bảo đảm các điều kiện để tiếp nhận học sinh phổ thông dân tộc nội trú khi ra trường vào học nghề;</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e) Hỗ trợ phát triển đào tạo các ngành, nghề đáp ứng nhu cầu học tập của người lao động đi làm việc ở nước ngoài;</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g) Các chính sách khuyến khích xã hội hóa theo quy định của pháp luật.</w:t>
            </w:r>
          </w:p>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r w:rsidRPr="00F81820">
              <w:rPr>
                <w:sz w:val="26"/>
                <w:szCs w:val="26"/>
              </w:rPr>
              <w:t>2. Ủy ban nhân dân các cấp tạo điều kiện thuận lợi cho các cơ sở giáo dục nghề nghiệp trên địa bàn thực hiện các hoạt động đào tạo, phổ biến tiến bộ khoa học, kỹ thuật và chuyển giao công nghệ.</w:t>
            </w:r>
          </w:p>
        </w:tc>
        <w:tc>
          <w:tcPr>
            <w:tcW w:w="5245" w:type="dxa"/>
          </w:tcPr>
          <w:p w:rsidR="00F81820" w:rsidRPr="00F81820" w:rsidRDefault="00F81820" w:rsidP="00F81820">
            <w:pPr>
              <w:widowControl w:val="0"/>
              <w:spacing w:before="20" w:after="20" w:line="320" w:lineRule="exact"/>
              <w:ind w:firstLine="0"/>
              <w:jc w:val="both"/>
              <w:rPr>
                <w:sz w:val="26"/>
                <w:szCs w:val="26"/>
              </w:rPr>
            </w:pPr>
            <w:r w:rsidRPr="00F81820">
              <w:rPr>
                <w:sz w:val="26"/>
                <w:szCs w:val="26"/>
              </w:rPr>
              <w:lastRenderedPageBreak/>
              <w:t>Sửa đổi, bổ sung tại Điều 35 dự thảo Luật như sau:</w:t>
            </w:r>
          </w:p>
          <w:p w:rsidR="00F81820" w:rsidRPr="00F81820" w:rsidRDefault="00F81820" w:rsidP="00F81820">
            <w:pPr>
              <w:widowControl w:val="0"/>
              <w:spacing w:before="20" w:after="20" w:line="320" w:lineRule="exact"/>
              <w:ind w:firstLine="0"/>
              <w:jc w:val="both"/>
              <w:rPr>
                <w:b/>
                <w:sz w:val="26"/>
                <w:szCs w:val="26"/>
              </w:rPr>
            </w:pPr>
            <w:r w:rsidRPr="00F81820">
              <w:rPr>
                <w:sz w:val="26"/>
                <w:szCs w:val="26"/>
              </w:rPr>
              <w:t>“</w:t>
            </w:r>
            <w:r w:rsidRPr="00F81820">
              <w:rPr>
                <w:b/>
                <w:sz w:val="26"/>
                <w:szCs w:val="26"/>
              </w:rPr>
              <w:t>Điều 35. Chính sách tài chính của nhà nước cho giáo dục nghề nghiệp</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1. Nhà nước đầu tư để các cơ sở giáo dục nghề nghiệp công lập có cơ sở vật chất, thiết bị đào tạo, đội ngũ giảng viên, giáo viên, chương trình đào tạo bảo đảm đạt chuẩn theo quy định, ưu tiên đầu tư hiện đại hóa một số cơ sở giáo dục nghề nghiệp chất lượng cao và các cơ sở giáo dục nghề nghiệp đào tạo đối tượng đặc thù. Bộ trưởng Bộ Giáo dục và Đào tạo ban hành danh mục thiết bị đào tạo tối thiểu và cơ sở vật chất theo lĩnh vực, nhóm ngành, hoặc ngành, nghề đào tạo.</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 xml:space="preserve">2. Việc phân bổ ngân sách nhà nước cho cơ sở giáo dục nghề nghiệp công lập được thực hiện theo nguyên tắc công khai, minh bạch, cạnh tranh, phù hợp với sứ mệnh của cơ sở giáo dục nghề nghiệp, dựa trên chỉ số chất lượng và hiệu quả hoạt động, phù hợp với định hướng phát triển của hệ thống giáo dục nghề nghiệp; bảo đảm yếu tố vùng miền và ưu tiên các cơ sở đào tạo nhân </w:t>
            </w:r>
            <w:r w:rsidRPr="00F81820">
              <w:rPr>
                <w:sz w:val="26"/>
                <w:szCs w:val="26"/>
              </w:rPr>
              <w:lastRenderedPageBreak/>
              <w:t>lực chất lượng cao, ngành đào tạo trọng điểm.</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3. Ngân sách nhà nước bảo đảm đối với dịch vụ đào tạo các ngành nghề an ninh, quốc phòng, ngành nghề trọng điểm thực hiện nhiệm vụ chiến lược phát triển quốc gia, phát triển vùng và dịch vụ đào tạo cho các đối tượng đặc thù, yếu thế. Thủ tướng Chính phủ quy định cụ thể đối tượng và ngành, nghề đào tạo tại khoản này.</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4. Nhà nước đặt hàng hoặc giao nhiệm vụ thực hiện dịch vụ đào tạo do ngân sách nhà nước bảo đảm cho cơ sở hoạt động giáo dục nghề nghiệp theo giá tính đúng, tính đủ, không phân biệt loại hình cơ sở hoạt động giáo dục nghề nghiệp.</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5. Chính sách ưu đãi sử dụng nguồn tài trợ nước ngoài</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a) Cơ sở giáo dục nghề nghiệp công lập được áp dụng mức ưu đãi cao nhất theo quy định đối với dự án sử dụng nguồn vốn vay ưu đãi của nhà tài trợ nước ngoài;</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 xml:space="preserve">b) Cơ sở giáo dục nghề nghiệp được quyết định việc tiếp nhận, quản lý và sử dụng nguồn tài trợ, viện trợ không hoàn lại không thuộc hỗ trợ phát triển chính thức của các cơ quan, tổ chức và cá nhân nước ngoài. </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6. Nhà nước có chính sách ưu đãi cao nhất về thuế, đất đai, đầu tư và tài trợ cho giáo dục nghề nghiệp.</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 xml:space="preserve">7. Nhà nước có cơ chế khuyến khích hợp tác công - tư trong giáo dục nghề nghiệp. Chính phủ </w:t>
            </w:r>
            <w:r w:rsidRPr="00F81820">
              <w:rPr>
                <w:sz w:val="26"/>
                <w:szCs w:val="26"/>
              </w:rPr>
              <w:lastRenderedPageBreak/>
              <w:t>quy định hình thức, nguyên tắc sử dụng nguồn lực, trách nhiệm quản lý và giám sát hợp tác công - tư trong giáo dục nghề nghiệp.”</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lastRenderedPageBreak/>
              <w:t>Sửa đổi, bổ sung:</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Luật GDNN hiện hành quy định các chính sách đối với cơ sở GDNN. Dự thảo Luật quy định theo hướng chính sách tài chính của Nhà nước cho GDNN nói chung, với vai trò cam kết của Nhà nước trong bảo đảm chất lượng hệ thống GDNN: Nhà nước đ</w:t>
            </w:r>
            <w:r w:rsidRPr="00F81820">
              <w:rPr>
                <w:sz w:val="26"/>
                <w:szCs w:val="26"/>
              </w:rPr>
              <w:t>ầu tư, phân bổ tài chính cho GDNN từ ngân sách nhà nước</w:t>
            </w:r>
            <w:r w:rsidRPr="00F81820">
              <w:rPr>
                <w:sz w:val="26"/>
                <w:szCs w:val="26"/>
                <w:lang w:val="en-US"/>
              </w:rPr>
              <w:t>; c</w:t>
            </w:r>
            <w:r w:rsidRPr="00F81820">
              <w:rPr>
                <w:sz w:val="26"/>
                <w:szCs w:val="26"/>
              </w:rPr>
              <w:t xml:space="preserve">hính sách ưu đãi sử dụng nguồn tài trợ nước ngoài bao gồm </w:t>
            </w:r>
            <w:r w:rsidRPr="00F81820">
              <w:rPr>
                <w:spacing w:val="3"/>
                <w:sz w:val="26"/>
                <w:szCs w:val="26"/>
                <w:shd w:val="clear" w:color="auto" w:fill="FFFFFF"/>
              </w:rPr>
              <w:t>tự chủ trong việc vận động, tiếp nhận, quản lý và sử dụng nguồn tài trợ, viện trợ không hoàn lại</w:t>
            </w:r>
            <w:r w:rsidRPr="00F81820">
              <w:rPr>
                <w:spacing w:val="3"/>
                <w:sz w:val="26"/>
                <w:szCs w:val="26"/>
                <w:shd w:val="clear" w:color="auto" w:fill="FFFFFF"/>
                <w:lang w:val="en-US"/>
              </w:rPr>
              <w:t xml:space="preserve">; </w:t>
            </w:r>
            <w:r w:rsidRPr="00F81820">
              <w:rPr>
                <w:spacing w:val="3"/>
                <w:sz w:val="26"/>
                <w:szCs w:val="26"/>
                <w:shd w:val="clear" w:color="auto" w:fill="FFFFFF"/>
              </w:rPr>
              <w:t xml:space="preserve">Chính sách </w:t>
            </w:r>
            <w:r w:rsidRPr="00F81820">
              <w:rPr>
                <w:spacing w:val="3"/>
                <w:sz w:val="26"/>
                <w:szCs w:val="26"/>
                <w:shd w:val="clear" w:color="auto" w:fill="FFFFFF"/>
                <w:lang w:val="en-US"/>
              </w:rPr>
              <w:t xml:space="preserve">khuyến  khích </w:t>
            </w:r>
            <w:r w:rsidRPr="00F81820">
              <w:rPr>
                <w:spacing w:val="3"/>
                <w:sz w:val="26"/>
                <w:szCs w:val="26"/>
                <w:shd w:val="clear" w:color="auto" w:fill="FFFFFF"/>
              </w:rPr>
              <w:t>về hợp tác công</w:t>
            </w:r>
            <w:r w:rsidRPr="00F81820">
              <w:rPr>
                <w:spacing w:val="3"/>
                <w:sz w:val="26"/>
                <w:szCs w:val="26"/>
                <w:shd w:val="clear" w:color="auto" w:fill="FFFFFF"/>
                <w:lang w:val="en-US"/>
              </w:rPr>
              <w:t xml:space="preserve"> -</w:t>
            </w:r>
            <w:r w:rsidRPr="00F81820">
              <w:rPr>
                <w:spacing w:val="3"/>
                <w:sz w:val="26"/>
                <w:szCs w:val="26"/>
                <w:shd w:val="clear" w:color="auto" w:fill="FFFFFF"/>
              </w:rPr>
              <w:t xml:space="preserve"> tư</w:t>
            </w:r>
            <w:r w:rsidRPr="00F81820">
              <w:rPr>
                <w:spacing w:val="3"/>
                <w:sz w:val="26"/>
                <w:szCs w:val="26"/>
                <w:shd w:val="clear" w:color="auto" w:fill="FFFFFF"/>
                <w:lang w:val="en-US"/>
              </w:rPr>
              <w:t xml:space="preserve">… </w:t>
            </w:r>
            <w:r w:rsidRPr="00F81820">
              <w:rPr>
                <w:sz w:val="26"/>
                <w:szCs w:val="26"/>
                <w:lang w:val="en-US"/>
              </w:rPr>
              <w:t>Bảo đảm định hướng lâu dài, chính sách ổn định giúp phát triển hệ thống GDNN.</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 xml:space="preserve">Phù hợp với định hướng xây dựng luật khung, quy định nguyên tắc, chính sách, phân cấp phân quyền cho Chính phủ quy định chi tiết, đảm bảo linh hoạt theo từng thời kỳ. </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 xml:space="preserve">Nhấn mạnh chính sách đặt hàng hoặc giao nhiệm vụ, tăng cường chính sách ưu đãi </w:t>
            </w:r>
            <w:r w:rsidRPr="00F81820">
              <w:rPr>
                <w:sz w:val="26"/>
                <w:szCs w:val="26"/>
                <w:lang w:val="en-US"/>
              </w:rPr>
              <w:lastRenderedPageBreak/>
              <w:t>sử dụng nguồn tài trợ, phù hợp với yêu cầu phát triển GDNN và hội nhập quốc tế.</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29" w:name="dieu_27"/>
            <w:r w:rsidRPr="00F81820">
              <w:rPr>
                <w:b/>
                <w:bCs/>
                <w:sz w:val="26"/>
                <w:szCs w:val="26"/>
              </w:rPr>
              <w:lastRenderedPageBreak/>
              <w:t>Điều 27. Chính sách đối với cơ sở giáo dục nghề nghiệp cho người khuyết tật</w:t>
            </w:r>
            <w:bookmarkEnd w:id="29"/>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Nhà nước khuyến khích các cơ sở giáo dục nghề nghiệp tuyển người khuyết tật vào học hòa nhập; khuyến khích tổ chức, cá nhân thành lập cơ sở giáo dục nghề nghiệp cho người khuyết tật.</w:t>
            </w:r>
          </w:p>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r w:rsidRPr="00F81820">
              <w:rPr>
                <w:sz w:val="26"/>
                <w:szCs w:val="26"/>
              </w:rPr>
              <w:t>2. Cơ sở giáo dục nghề nghiệp cho người khuyết tật được hưởng các chính sách quy định tại </w:t>
            </w:r>
            <w:bookmarkStart w:id="30" w:name="tc_5"/>
            <w:r w:rsidRPr="00F81820">
              <w:rPr>
                <w:sz w:val="26"/>
                <w:szCs w:val="26"/>
              </w:rPr>
              <w:t>Điều 26 của Luật này</w:t>
            </w:r>
            <w:bookmarkEnd w:id="30"/>
            <w:r w:rsidRPr="00F81820">
              <w:rPr>
                <w:sz w:val="26"/>
                <w:szCs w:val="26"/>
              </w:rPr>
              <w:t> và được Nhà nước hỗ trợ về tài chính để đầu tư cơ sở vật chất, thiết bị đào tạo; được giao đất, cho thuê đất để xây dựng công trình sự nghiệp ở nơi thuận lợi cho việc học của người khuyết tật.</w:t>
            </w:r>
          </w:p>
        </w:tc>
        <w:tc>
          <w:tcPr>
            <w:tcW w:w="5245" w:type="dxa"/>
          </w:tcPr>
          <w:p w:rsidR="00F81820" w:rsidRPr="00F81820" w:rsidRDefault="00F81820" w:rsidP="00F81820">
            <w:pPr>
              <w:widowControl w:val="0"/>
              <w:spacing w:before="20" w:after="20" w:line="320" w:lineRule="exact"/>
              <w:ind w:firstLine="0"/>
              <w:jc w:val="both"/>
              <w:rPr>
                <w:b/>
                <w:sz w:val="26"/>
                <w:szCs w:val="26"/>
              </w:rPr>
            </w:pPr>
            <w:r w:rsidRPr="00F81820">
              <w:rPr>
                <w:sz w:val="26"/>
                <w:szCs w:val="26"/>
                <w:lang w:val="en-US"/>
              </w:rPr>
              <w:t>Không quy định</w:t>
            </w:r>
          </w:p>
        </w:tc>
        <w:tc>
          <w:tcPr>
            <w:tcW w:w="4536" w:type="dxa"/>
          </w:tcPr>
          <w:p w:rsidR="00F81820" w:rsidRPr="00F81820" w:rsidRDefault="00F81820" w:rsidP="00F81820">
            <w:pPr>
              <w:widowControl w:val="0"/>
              <w:spacing w:before="20" w:after="20" w:line="320" w:lineRule="exact"/>
              <w:ind w:firstLine="0"/>
              <w:jc w:val="both"/>
              <w:rPr>
                <w:sz w:val="26"/>
                <w:szCs w:val="26"/>
              </w:rPr>
            </w:pPr>
            <w:r w:rsidRPr="00F81820">
              <w:rPr>
                <w:sz w:val="26"/>
                <w:szCs w:val="26"/>
                <w:lang w:val="en-US"/>
              </w:rPr>
              <w:t>Dự thảo được rà soát, lược bỏ các quy định đã có trong Luật Giáo dục, đảm bảo nguyên tắc đồng bộ, thống nhất giữa các Luật (không quy định lại các nội dung đã được quy định).</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31" w:name="dieu_28"/>
            <w:r w:rsidRPr="00F81820">
              <w:rPr>
                <w:b/>
                <w:bCs/>
                <w:sz w:val="26"/>
                <w:szCs w:val="26"/>
              </w:rPr>
              <w:t>Điều 28. Nguồn tài chính của cơ sở giáo dục nghề nghiệp</w:t>
            </w:r>
            <w:bookmarkEnd w:id="31"/>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Ngân sách nhà nước (nếu có).</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Đầu tư của các tổ chức, cá nhân trong nước và nước ngoài.</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Học phí</w:t>
            </w:r>
            <w:hyperlink r:id="rId7" w:anchor="_ftn3" w:history="1">
              <w:r w:rsidRPr="00F81820">
                <w:rPr>
                  <w:rStyle w:val="Hyperlink"/>
                  <w:sz w:val="26"/>
                  <w:szCs w:val="26"/>
                </w:rPr>
                <w:t>[3]</w:t>
              </w:r>
            </w:hyperlink>
            <w:r w:rsidRPr="00F81820">
              <w:rPr>
                <w:sz w:val="26"/>
                <w:szCs w:val="26"/>
              </w:rPr>
              <w:t>.</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4. Thu từ các hoạt động hợp tác đào tạo, khoa học, công nghệ, sản xuất, kinh doanh và dịch vụ.</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5. Tài trợ, viện trợ, quà biếu, tặng, cho của các tổ chức, cá nhân trong nước và nước ngoài theo quy định của pháp luật.</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6. Nguồn thu hợp pháp khác theo quy định của pháp luật.</w:t>
            </w:r>
          </w:p>
        </w:tc>
        <w:tc>
          <w:tcPr>
            <w:tcW w:w="5245" w:type="dxa"/>
          </w:tcPr>
          <w:p w:rsidR="00F81820" w:rsidRPr="00F81820" w:rsidRDefault="00F81820" w:rsidP="00F81820">
            <w:pPr>
              <w:widowControl w:val="0"/>
              <w:tabs>
                <w:tab w:val="left" w:pos="142"/>
              </w:tabs>
              <w:spacing w:before="20" w:after="20" w:line="320" w:lineRule="exact"/>
              <w:ind w:firstLine="0"/>
              <w:jc w:val="both"/>
              <w:rPr>
                <w:sz w:val="26"/>
                <w:szCs w:val="26"/>
                <w:lang w:val="nl-NL"/>
              </w:rPr>
            </w:pPr>
            <w:r w:rsidRPr="00F81820">
              <w:rPr>
                <w:sz w:val="26"/>
                <w:szCs w:val="26"/>
                <w:lang w:val="nl-NL"/>
              </w:rPr>
              <w:t>Sửa đổi, bổ sung tại khoản 1, 2, 3 và 4 Điều 36 dự thảo Luật như sau:</w:t>
            </w:r>
          </w:p>
          <w:p w:rsidR="00F81820" w:rsidRPr="00F81820" w:rsidRDefault="00F81820" w:rsidP="00F81820">
            <w:pPr>
              <w:widowControl w:val="0"/>
              <w:spacing w:before="20" w:after="20" w:line="320" w:lineRule="exact"/>
              <w:ind w:firstLine="0"/>
              <w:jc w:val="both"/>
              <w:rPr>
                <w:b/>
                <w:sz w:val="26"/>
                <w:szCs w:val="26"/>
                <w:lang w:val="nl-NL"/>
              </w:rPr>
            </w:pPr>
            <w:r w:rsidRPr="00F81820">
              <w:rPr>
                <w:sz w:val="26"/>
                <w:szCs w:val="26"/>
                <w:lang w:val="nl-NL"/>
              </w:rPr>
              <w:t>“</w:t>
            </w:r>
            <w:r w:rsidRPr="00F81820">
              <w:rPr>
                <w:b/>
                <w:sz w:val="26"/>
                <w:szCs w:val="26"/>
                <w:lang w:val="nl-NL"/>
              </w:rPr>
              <w:t>Điều 36. Tài chính của cơ sở giáo dục nghề nghiệp công lập</w:t>
            </w:r>
          </w:p>
          <w:p w:rsidR="00F81820" w:rsidRPr="00F81820" w:rsidRDefault="00F81820" w:rsidP="00F81820">
            <w:pPr>
              <w:widowControl w:val="0"/>
              <w:spacing w:before="20" w:after="20" w:line="320" w:lineRule="exact"/>
              <w:ind w:firstLine="0"/>
              <w:jc w:val="both"/>
              <w:rPr>
                <w:color w:val="000000" w:themeColor="text1"/>
                <w:sz w:val="26"/>
                <w:szCs w:val="26"/>
              </w:rPr>
            </w:pPr>
            <w:r w:rsidRPr="00F81820">
              <w:rPr>
                <w:bCs/>
                <w:color w:val="000000" w:themeColor="text1"/>
                <w:sz w:val="26"/>
                <w:szCs w:val="26"/>
                <w:lang w:val="nl-NL"/>
              </w:rPr>
              <w:t xml:space="preserve">1. </w:t>
            </w:r>
            <w:r w:rsidRPr="00F81820">
              <w:rPr>
                <w:bCs/>
                <w:color w:val="000000" w:themeColor="text1"/>
                <w:sz w:val="26"/>
                <w:szCs w:val="26"/>
              </w:rPr>
              <w:t xml:space="preserve">Nguồn tài chính </w:t>
            </w:r>
          </w:p>
          <w:p w:rsidR="00F81820" w:rsidRPr="00F81820" w:rsidRDefault="00F81820" w:rsidP="00F81820">
            <w:pPr>
              <w:widowControl w:val="0"/>
              <w:spacing w:before="20" w:after="20" w:line="320" w:lineRule="exact"/>
              <w:ind w:firstLine="0"/>
              <w:jc w:val="both"/>
              <w:rPr>
                <w:color w:val="000000" w:themeColor="text1"/>
                <w:sz w:val="26"/>
                <w:szCs w:val="26"/>
              </w:rPr>
            </w:pPr>
            <w:r w:rsidRPr="00F81820">
              <w:rPr>
                <w:color w:val="000000" w:themeColor="text1"/>
                <w:sz w:val="26"/>
                <w:szCs w:val="26"/>
                <w:lang w:val="nl-NL"/>
              </w:rPr>
              <w:t>a)</w:t>
            </w:r>
            <w:r w:rsidRPr="00F81820">
              <w:rPr>
                <w:color w:val="000000" w:themeColor="text1"/>
                <w:sz w:val="26"/>
                <w:szCs w:val="26"/>
              </w:rPr>
              <w:t xml:space="preserve"> Ngân sách nhà nước cấp chi đầu tư phát triển; thực hiện các chương trình mục tiêu quốc gia; hỗ trợ không thường xuyên thực hiện các nhiệm vụ nhà nước giao; cấp chi thường xuyên; đặt hàng, giao nhiệm vụ của nhà nước; thực hiện chế độ chính sách cho nhà giáo và người học theo quy định.</w:t>
            </w:r>
          </w:p>
          <w:p w:rsidR="00F81820" w:rsidRPr="00F81820" w:rsidRDefault="00F81820" w:rsidP="00F81820">
            <w:pPr>
              <w:widowControl w:val="0"/>
              <w:spacing w:before="20" w:after="20" w:line="320" w:lineRule="exact"/>
              <w:ind w:firstLine="0"/>
              <w:jc w:val="both"/>
              <w:rPr>
                <w:color w:val="000000" w:themeColor="text1"/>
                <w:spacing w:val="-6"/>
                <w:sz w:val="26"/>
                <w:szCs w:val="26"/>
              </w:rPr>
            </w:pPr>
            <w:r w:rsidRPr="00F81820">
              <w:rPr>
                <w:color w:val="000000" w:themeColor="text1"/>
                <w:spacing w:val="-6"/>
                <w:sz w:val="26"/>
                <w:szCs w:val="26"/>
              </w:rPr>
              <w:t xml:space="preserve">b) Nguồn vốn đầu tư hợp pháp của tổ chức, cá nhân </w:t>
            </w:r>
            <w:r w:rsidRPr="00F81820">
              <w:rPr>
                <w:color w:val="000000" w:themeColor="text1"/>
                <w:spacing w:val="-6"/>
                <w:sz w:val="26"/>
                <w:szCs w:val="26"/>
              </w:rPr>
              <w:lastRenderedPageBreak/>
              <w:t>trong nước và ngoài nước.</w:t>
            </w:r>
          </w:p>
          <w:p w:rsidR="00F81820" w:rsidRPr="00F81820" w:rsidRDefault="00F81820" w:rsidP="00F81820">
            <w:pPr>
              <w:widowControl w:val="0"/>
              <w:spacing w:before="20" w:after="20" w:line="320" w:lineRule="exact"/>
              <w:ind w:firstLine="0"/>
              <w:jc w:val="both"/>
              <w:rPr>
                <w:color w:val="000000" w:themeColor="text1"/>
                <w:sz w:val="26"/>
                <w:szCs w:val="26"/>
              </w:rPr>
            </w:pPr>
            <w:r w:rsidRPr="00F81820">
              <w:rPr>
                <w:color w:val="000000" w:themeColor="text1"/>
                <w:sz w:val="26"/>
                <w:szCs w:val="26"/>
              </w:rPr>
              <w:t>c) Nguồn thu từ hoạt động đào tạo, khoa học và công nghệ; dịch vụ phục vụ, hỗ trợ hoạt động đào tạo của cơ sở giáo dục nghề nghiệp; nguồn thu từ hoạt động sản xuất, kinh doanh, liên doanh, liên kết; lãi tiền gửi ngân hàng và nguồn thu hợp pháp khác theo quy định của pháp luật.</w:t>
            </w:r>
          </w:p>
          <w:p w:rsidR="00F81820" w:rsidRPr="00F81820" w:rsidRDefault="00F81820" w:rsidP="00F81820">
            <w:pPr>
              <w:widowControl w:val="0"/>
              <w:spacing w:before="20" w:after="20" w:line="320" w:lineRule="exact"/>
              <w:ind w:firstLine="0"/>
              <w:jc w:val="both"/>
              <w:rPr>
                <w:color w:val="000000" w:themeColor="text1"/>
                <w:sz w:val="26"/>
                <w:szCs w:val="26"/>
              </w:rPr>
            </w:pPr>
            <w:r w:rsidRPr="00F81820">
              <w:rPr>
                <w:color w:val="000000" w:themeColor="text1"/>
                <w:sz w:val="26"/>
                <w:szCs w:val="26"/>
              </w:rPr>
              <w:t>d) Nguồn vốn vay của tổ chức, cá nhân trong nước và ngoài nước.</w:t>
            </w:r>
          </w:p>
          <w:p w:rsidR="00F81820" w:rsidRPr="00F81820" w:rsidRDefault="00F81820" w:rsidP="00F81820">
            <w:pPr>
              <w:widowControl w:val="0"/>
              <w:spacing w:before="20" w:after="20" w:line="320" w:lineRule="exact"/>
              <w:ind w:firstLine="0"/>
              <w:jc w:val="both"/>
              <w:rPr>
                <w:color w:val="000000" w:themeColor="text1"/>
                <w:sz w:val="26"/>
                <w:szCs w:val="26"/>
              </w:rPr>
            </w:pPr>
            <w:r w:rsidRPr="00F81820">
              <w:rPr>
                <w:color w:val="000000" w:themeColor="text1"/>
                <w:sz w:val="26"/>
                <w:szCs w:val="26"/>
              </w:rPr>
              <w:t>đ) Nguồn tài trợ, viện trợ, tặng cho của các tổ chức, cá nhân trong nước và ngoài nước.</w:t>
            </w:r>
          </w:p>
          <w:p w:rsidR="00F81820" w:rsidRPr="00F81820" w:rsidRDefault="00F81820" w:rsidP="00F81820">
            <w:pPr>
              <w:widowControl w:val="0"/>
              <w:spacing w:before="20" w:after="20" w:line="320" w:lineRule="exact"/>
              <w:ind w:firstLine="0"/>
              <w:jc w:val="both"/>
              <w:rPr>
                <w:color w:val="000000" w:themeColor="text1"/>
                <w:sz w:val="26"/>
                <w:szCs w:val="26"/>
              </w:rPr>
            </w:pPr>
            <w:r w:rsidRPr="00F81820">
              <w:rPr>
                <w:color w:val="000000" w:themeColor="text1"/>
                <w:sz w:val="26"/>
                <w:szCs w:val="26"/>
              </w:rPr>
              <w:t>e) Các nguồn thu hợp pháp khác, đảm bảo tuân thủ quy định của pháp luật về tài chính và quản lý nguồn thu trong lĩnh vực giáo dục nghề nghiệp.</w:t>
            </w:r>
          </w:p>
          <w:p w:rsidR="00F81820" w:rsidRPr="00F81820" w:rsidRDefault="00F81820" w:rsidP="00F81820">
            <w:pPr>
              <w:widowControl w:val="0"/>
              <w:spacing w:before="20" w:after="20" w:line="320" w:lineRule="exact"/>
              <w:ind w:firstLine="0"/>
              <w:jc w:val="both"/>
              <w:rPr>
                <w:bCs/>
                <w:iCs/>
                <w:color w:val="000000" w:themeColor="text1"/>
                <w:sz w:val="26"/>
                <w:szCs w:val="26"/>
              </w:rPr>
            </w:pPr>
            <w:r w:rsidRPr="00F81820">
              <w:rPr>
                <w:color w:val="000000" w:themeColor="text1"/>
                <w:sz w:val="26"/>
                <w:szCs w:val="26"/>
              </w:rPr>
              <w:t xml:space="preserve">2. Các khoản chi của cơ sở </w:t>
            </w:r>
            <w:r w:rsidRPr="00F81820">
              <w:rPr>
                <w:color w:val="000000" w:themeColor="text1"/>
                <w:sz w:val="26"/>
                <w:szCs w:val="26"/>
                <w:lang w:val="nl-NL"/>
              </w:rPr>
              <w:t>giáo dục nghề nghiệp</w:t>
            </w:r>
            <w:r w:rsidRPr="00F81820">
              <w:rPr>
                <w:color w:val="000000" w:themeColor="text1"/>
                <w:sz w:val="26"/>
                <w:szCs w:val="26"/>
              </w:rPr>
              <w:t xml:space="preserve"> công lập gồm </w:t>
            </w:r>
            <w:r w:rsidRPr="00F81820">
              <w:rPr>
                <w:bCs/>
                <w:iCs/>
                <w:color w:val="000000" w:themeColor="text1"/>
                <w:sz w:val="26"/>
                <w:szCs w:val="26"/>
              </w:rPr>
              <w:t xml:space="preserve">chi hoạt động thường xuyên và chi đầu tư phát triển. </w:t>
            </w:r>
          </w:p>
          <w:p w:rsidR="00F81820" w:rsidRPr="00F81820" w:rsidRDefault="00F81820" w:rsidP="00F81820">
            <w:pPr>
              <w:widowControl w:val="0"/>
              <w:spacing w:before="20" w:after="20" w:line="320" w:lineRule="exact"/>
              <w:ind w:firstLine="0"/>
              <w:jc w:val="both"/>
              <w:rPr>
                <w:bCs/>
                <w:iCs/>
                <w:color w:val="000000" w:themeColor="text1"/>
                <w:sz w:val="26"/>
                <w:szCs w:val="26"/>
              </w:rPr>
            </w:pPr>
            <w:r w:rsidRPr="00F81820">
              <w:rPr>
                <w:bCs/>
                <w:iCs/>
                <w:color w:val="000000" w:themeColor="text1"/>
                <w:sz w:val="26"/>
                <w:szCs w:val="26"/>
              </w:rPr>
              <w:t>3. Chi đầu tư phát triển được thực hiện theo quy định pháp luật về đầu tư công và pháp luật có liên quan.</w:t>
            </w:r>
          </w:p>
          <w:p w:rsidR="00F81820" w:rsidRPr="00F81820" w:rsidRDefault="00F81820" w:rsidP="00F81820">
            <w:pPr>
              <w:widowControl w:val="0"/>
              <w:spacing w:before="20" w:after="20" w:line="320" w:lineRule="exact"/>
              <w:ind w:firstLine="0"/>
              <w:jc w:val="both"/>
              <w:rPr>
                <w:bCs/>
                <w:iCs/>
                <w:color w:val="000000" w:themeColor="text1"/>
                <w:sz w:val="26"/>
                <w:szCs w:val="26"/>
              </w:rPr>
            </w:pPr>
            <w:r w:rsidRPr="00F81820">
              <w:rPr>
                <w:bCs/>
                <w:iCs/>
                <w:color w:val="000000" w:themeColor="text1"/>
                <w:sz w:val="26"/>
                <w:szCs w:val="26"/>
              </w:rPr>
              <w:t>4. Chi hoạt động thường xuyên thực hiện chức năng nhiệm vụ được cấp có thẩm quyền giao theo quy định của Chính phủ và phải được quy định trong quy chế chi tiêu nội bộ của đơn vị, trong đó:</w:t>
            </w:r>
          </w:p>
          <w:p w:rsidR="00F81820" w:rsidRPr="00F81820" w:rsidRDefault="00F81820" w:rsidP="00F81820">
            <w:pPr>
              <w:widowControl w:val="0"/>
              <w:spacing w:before="20" w:after="20" w:line="320" w:lineRule="exact"/>
              <w:ind w:firstLine="0"/>
              <w:jc w:val="both"/>
              <w:rPr>
                <w:bCs/>
                <w:iCs/>
                <w:color w:val="000000" w:themeColor="text1"/>
                <w:sz w:val="26"/>
                <w:szCs w:val="26"/>
              </w:rPr>
            </w:pPr>
            <w:r w:rsidRPr="00F81820">
              <w:rPr>
                <w:color w:val="000000" w:themeColor="text1"/>
                <w:sz w:val="26"/>
                <w:szCs w:val="26"/>
              </w:rPr>
              <w:t>a)</w:t>
            </w:r>
            <w:r w:rsidRPr="00F81820">
              <w:rPr>
                <w:bCs/>
                <w:iCs/>
                <w:color w:val="000000" w:themeColor="text1"/>
                <w:sz w:val="26"/>
                <w:szCs w:val="26"/>
              </w:rPr>
              <w:t xml:space="preserve"> Cơ sở giáo dục nghề nghiệp quyết định chi tiền lương và các khoản đóng góp theo tiền lương, chi thuê chuyên gia, nhà khoa học, người có tài năng </w:t>
            </w:r>
            <w:r w:rsidRPr="00F81820">
              <w:rPr>
                <w:bCs/>
                <w:iCs/>
                <w:color w:val="000000" w:themeColor="text1"/>
                <w:sz w:val="26"/>
                <w:szCs w:val="26"/>
              </w:rPr>
              <w:lastRenderedPageBreak/>
              <w:t>đặc biệt thực hiện nhiệm vụ của cơ quan, tổ chức, đơn vị phù hợp với khả năng tài chính của cơ sở;</w:t>
            </w:r>
          </w:p>
          <w:p w:rsidR="00F81820" w:rsidRPr="00F81820" w:rsidRDefault="00F81820" w:rsidP="00F81820">
            <w:pPr>
              <w:widowControl w:val="0"/>
              <w:spacing w:before="20" w:after="20" w:line="320" w:lineRule="exact"/>
              <w:ind w:firstLine="0"/>
              <w:jc w:val="both"/>
              <w:rPr>
                <w:color w:val="000000" w:themeColor="text1"/>
                <w:sz w:val="26"/>
                <w:szCs w:val="26"/>
              </w:rPr>
            </w:pPr>
            <w:r w:rsidRPr="00F81820">
              <w:rPr>
                <w:bCs/>
                <w:iCs/>
                <w:color w:val="000000" w:themeColor="text1"/>
                <w:sz w:val="26"/>
                <w:szCs w:val="26"/>
              </w:rPr>
              <w:t>b) Cơ sở giáo dục nghề nghiệp quyết định mức chi đối với các khoản chi hoạt động chuyên môn, chi quản lý, hoạt động dịch vụ (nếu có) từ nguồn thu của đơn vị trừ các khoản chi theo định mức do Chính phủ quy định</w:t>
            </w:r>
            <w:r w:rsidRPr="00F81820">
              <w:rPr>
                <w:color w:val="000000" w:themeColor="text1"/>
                <w:sz w:val="26"/>
                <w:szCs w:val="26"/>
              </w:rPr>
              <w:t>.</w:t>
            </w:r>
            <w:r w:rsidRPr="00F81820">
              <w:rPr>
                <w:sz w:val="26"/>
                <w:szCs w:val="26"/>
                <w:lang w:val="nl-NL"/>
              </w:rPr>
              <w:t>”</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lastRenderedPageBreak/>
              <w:t>Sửa đổi, bổ sung:</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 xml:space="preserve">Luật GDNN hiện hành mới quy định nguồn tài chính của cơ sở GDNN nhưng chưa có quy định về các khoản chi (chi đầu tư, chi thường xuyên) làm căn cứ để cơ sở GDNN thực hiện quyền tự chủ, chịu trách nhiệm. Do đó, dự thảo Luật ngoài việc kế thừa quy định tại Luật GDNN hiện hành, bổ sung quy định về các khoản chi của cơ sở GDNN. Khẳng định nguồn tài chính từ Ngân sách Nhà nước cấp chi đầu tư cho các cơ sở GDNN, các cơ sở GDNN tự chủ trong chi thường xuyên, đáp ứng quy định tự chủ về quản trị. Quy định rõ </w:t>
            </w:r>
            <w:r w:rsidRPr="00F81820">
              <w:rPr>
                <w:sz w:val="26"/>
                <w:szCs w:val="26"/>
                <w:lang w:val="en-US"/>
              </w:rPr>
              <w:lastRenderedPageBreak/>
              <w:t xml:space="preserve">các nội dung </w:t>
            </w:r>
            <w:r w:rsidRPr="00F81820">
              <w:rPr>
                <w:color w:val="000000" w:themeColor="text1"/>
                <w:sz w:val="26"/>
                <w:szCs w:val="26"/>
                <w:lang w:val="en-US"/>
              </w:rPr>
              <w:t>q</w:t>
            </w:r>
            <w:r w:rsidRPr="00F81820">
              <w:rPr>
                <w:color w:val="000000" w:themeColor="text1"/>
                <w:sz w:val="26"/>
                <w:szCs w:val="26"/>
              </w:rPr>
              <w:t xml:space="preserve">uản lý và </w:t>
            </w:r>
            <w:r w:rsidRPr="00F81820">
              <w:rPr>
                <w:bCs/>
                <w:color w:val="000000" w:themeColor="text1"/>
                <w:sz w:val="26"/>
                <w:szCs w:val="26"/>
              </w:rPr>
              <w:t xml:space="preserve">sử dụng tài chính </w:t>
            </w:r>
            <w:r w:rsidRPr="00F81820">
              <w:rPr>
                <w:bCs/>
                <w:color w:val="000000" w:themeColor="text1"/>
                <w:sz w:val="26"/>
                <w:szCs w:val="26"/>
                <w:lang w:val="en-US"/>
              </w:rPr>
              <w:t>làm căn cứ thực hiện tự chủ của cơ sở GDNN.</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32" w:name="dieu_29"/>
            <w:r w:rsidRPr="00F81820">
              <w:rPr>
                <w:b/>
                <w:bCs/>
                <w:sz w:val="26"/>
                <w:szCs w:val="26"/>
              </w:rPr>
              <w:lastRenderedPageBreak/>
              <w:t>Điều 29. Học phí</w:t>
            </w:r>
            <w:bookmarkEnd w:id="32"/>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Học phí</w:t>
            </w:r>
            <w:hyperlink r:id="rId8" w:anchor="_ftn5" w:history="1">
              <w:r w:rsidRPr="00F81820">
                <w:rPr>
                  <w:rStyle w:val="Hyperlink"/>
                  <w:sz w:val="26"/>
                  <w:szCs w:val="26"/>
                </w:rPr>
                <w:t>[5]</w:t>
              </w:r>
            </w:hyperlink>
            <w:r w:rsidRPr="00F81820">
              <w:rPr>
                <w:sz w:val="26"/>
                <w:szCs w:val="26"/>
              </w:rPr>
              <w:t> là khoản tiền mà người học phải nộp cho cơ sở giáo dục nghề nghiệp để bù đắp chi phí đào tạo và chi phí tuyển sinh.</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Chi phí đào tạo bao gồm các khoản chi có chứng từ hợp lệ về chi phí trả cho người dạy, tài liệu học tập, nguyên nhiên vật liệu thực hành, thực tập; khấu hao cơ sở vật chất, thiết bị và các chi phí cần thiết khác cho việc đào tạo.</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Cơ sở giáo dục nghề nghiệp công lập tự chủ, tự chịu trách nhiệm toàn diện được chủ động xây dựng và quyết định mức thu học phí</w:t>
            </w:r>
            <w:hyperlink r:id="rId9" w:anchor="_ftn6" w:history="1">
              <w:r w:rsidRPr="00F81820">
                <w:rPr>
                  <w:rStyle w:val="Hyperlink"/>
                  <w:sz w:val="26"/>
                  <w:szCs w:val="26"/>
                </w:rPr>
                <w:t>[6]</w:t>
              </w:r>
            </w:hyperlink>
            <w:r w:rsidRPr="00F81820">
              <w:rPr>
                <w:sz w:val="26"/>
                <w:szCs w:val="26"/>
              </w:rPr>
              <w:t> theo quy định đối với cơ sở giáo dục công lập tự chủ toàn diện.</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Các cơ sở giáo dục nghề nghiệp công lập khác xây dựng và quyết định mức thu học phí</w:t>
            </w:r>
            <w:hyperlink r:id="rId10" w:anchor="_ftn7" w:history="1">
              <w:r w:rsidRPr="00F81820">
                <w:rPr>
                  <w:rStyle w:val="Hyperlink"/>
                  <w:sz w:val="26"/>
                  <w:szCs w:val="26"/>
                </w:rPr>
                <w:t>[7]</w:t>
              </w:r>
            </w:hyperlink>
            <w:r w:rsidRPr="00F81820">
              <w:rPr>
                <w:sz w:val="26"/>
                <w:szCs w:val="26"/>
              </w:rPr>
              <w:t> theo từng chuyên ngành hoặc từng nghề căn cứ vào nội dung, phương pháp xây dựng mức học phí</w:t>
            </w:r>
            <w:hyperlink r:id="rId11" w:anchor="_ftn8" w:history="1">
              <w:r w:rsidRPr="00F81820">
                <w:rPr>
                  <w:rStyle w:val="Hyperlink"/>
                  <w:sz w:val="26"/>
                  <w:szCs w:val="26"/>
                </w:rPr>
                <w:t>[8]</w:t>
              </w:r>
            </w:hyperlink>
            <w:r w:rsidRPr="00F81820">
              <w:rPr>
                <w:sz w:val="26"/>
                <w:szCs w:val="26"/>
              </w:rPr>
              <w:t> và khung học phí</w:t>
            </w:r>
            <w:hyperlink r:id="rId12" w:anchor="_ftn9" w:history="1">
              <w:r w:rsidRPr="00F81820">
                <w:rPr>
                  <w:rStyle w:val="Hyperlink"/>
                  <w:sz w:val="26"/>
                  <w:szCs w:val="26"/>
                </w:rPr>
                <w:t>[9]</w:t>
              </w:r>
            </w:hyperlink>
            <w:r w:rsidRPr="00F81820">
              <w:rPr>
                <w:sz w:val="26"/>
                <w:szCs w:val="26"/>
              </w:rPr>
              <w:t> do Chính phủ quy định.</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4. Cơ sở giáo dục nghề nghiệp tư thục, cơ sở giáo dục nghề nghiệp có vốn đầu tư nước ngoài được chủ động xây dựng và quyết định mức thu học phí</w:t>
            </w:r>
            <w:hyperlink r:id="rId13" w:anchor="_ftn10" w:history="1">
              <w:r w:rsidRPr="00F81820">
                <w:rPr>
                  <w:rStyle w:val="Hyperlink"/>
                  <w:sz w:val="26"/>
                  <w:szCs w:val="26"/>
                </w:rPr>
                <w:t>[10]</w:t>
              </w:r>
            </w:hyperlink>
            <w:r w:rsidRPr="00F81820">
              <w:rPr>
                <w:sz w:val="26"/>
                <w:szCs w:val="26"/>
              </w:rPr>
              <w:t>.</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lastRenderedPageBreak/>
              <w:t>5. Mức thu học phí phải được công bố công khai cùng thời điểm với thông báo tuyển sinh.</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6. Cơ sở giáo dục nghề nghiệp thực hiện chương trình đào tạo chất lượng cao được thu học phí tương xứng với chất lượng đào tạo.</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Thủ trưởng cơ quan quản lý nhà nước về giáo dục nghề nghiệp ở trung ương quy định tiêu chí xác định chương trình đào tạo chất lượng cao; có trách nhiệm quản lý, giám sát mức thu học phí tương xứng với chất lượng đào tạo.</w:t>
            </w:r>
          </w:p>
        </w:tc>
        <w:tc>
          <w:tcPr>
            <w:tcW w:w="5245" w:type="dxa"/>
          </w:tcPr>
          <w:p w:rsidR="00F81820" w:rsidRPr="00F81820" w:rsidRDefault="00F81820" w:rsidP="00F81820">
            <w:pPr>
              <w:widowControl w:val="0"/>
              <w:tabs>
                <w:tab w:val="left" w:pos="142"/>
              </w:tabs>
              <w:spacing w:before="20" w:after="20" w:line="320" w:lineRule="exact"/>
              <w:ind w:firstLine="0"/>
              <w:jc w:val="both"/>
              <w:rPr>
                <w:sz w:val="26"/>
                <w:szCs w:val="26"/>
                <w:lang w:val="nl-NL"/>
              </w:rPr>
            </w:pPr>
            <w:r w:rsidRPr="00F81820">
              <w:rPr>
                <w:sz w:val="26"/>
                <w:szCs w:val="26"/>
                <w:lang w:val="nl-NL"/>
              </w:rPr>
              <w:lastRenderedPageBreak/>
              <w:t>Sửa đổi, bổ sung tại Điều 38 dự thảo Luật như sau:</w:t>
            </w:r>
          </w:p>
          <w:p w:rsidR="00F81820" w:rsidRPr="00F81820" w:rsidRDefault="00F81820" w:rsidP="00F81820">
            <w:pPr>
              <w:widowControl w:val="0"/>
              <w:spacing w:before="20" w:after="20" w:line="320" w:lineRule="exact"/>
              <w:ind w:firstLine="0"/>
              <w:jc w:val="both"/>
              <w:rPr>
                <w:b/>
                <w:bCs/>
                <w:sz w:val="26"/>
                <w:szCs w:val="26"/>
              </w:rPr>
            </w:pPr>
            <w:r w:rsidRPr="00F81820">
              <w:rPr>
                <w:bCs/>
                <w:sz w:val="26"/>
                <w:szCs w:val="26"/>
                <w:lang w:val="en-US"/>
              </w:rPr>
              <w:t>“</w:t>
            </w:r>
            <w:r w:rsidRPr="00F81820">
              <w:rPr>
                <w:b/>
                <w:bCs/>
                <w:sz w:val="26"/>
                <w:szCs w:val="26"/>
              </w:rPr>
              <w:t xml:space="preserve">Điều </w:t>
            </w:r>
            <w:r w:rsidRPr="00F81820">
              <w:rPr>
                <w:b/>
                <w:bCs/>
                <w:sz w:val="26"/>
                <w:szCs w:val="26"/>
                <w:lang w:val="en-US"/>
              </w:rPr>
              <w:t>38</w:t>
            </w:r>
            <w:r w:rsidRPr="00F81820">
              <w:rPr>
                <w:b/>
                <w:bCs/>
                <w:sz w:val="26"/>
                <w:szCs w:val="26"/>
              </w:rPr>
              <w:t>. Học phí, các khoản thu dịch vụ khác và giá dịch vụ đào tạo</w:t>
            </w:r>
          </w:p>
          <w:p w:rsidR="00F81820" w:rsidRPr="00F81820" w:rsidRDefault="00F81820" w:rsidP="00F81820">
            <w:pPr>
              <w:widowControl w:val="0"/>
              <w:spacing w:before="20" w:after="20" w:line="320" w:lineRule="exact"/>
              <w:ind w:firstLine="0"/>
              <w:jc w:val="both"/>
              <w:rPr>
                <w:b/>
                <w:bCs/>
                <w:sz w:val="26"/>
                <w:szCs w:val="26"/>
              </w:rPr>
            </w:pPr>
            <w:r w:rsidRPr="00F81820">
              <w:rPr>
                <w:bCs/>
                <w:sz w:val="26"/>
                <w:szCs w:val="26"/>
              </w:rPr>
              <w:t xml:space="preserve">1. </w:t>
            </w:r>
            <w:r w:rsidRPr="00F81820">
              <w:rPr>
                <w:sz w:val="26"/>
                <w:szCs w:val="26"/>
              </w:rPr>
              <w:t>Cơ sở giáo dục nghề nghiệp công lập được tự chủ quyết định định mức học phí không vượt quá mức trần do Chính phủ quy định. Cơ sở giáo dục nghề nghiệp tư thục được tự chủ quyết định mức học phí.</w:t>
            </w:r>
          </w:p>
          <w:p w:rsidR="00F81820" w:rsidRPr="00F81820" w:rsidRDefault="00F81820" w:rsidP="00F81820">
            <w:pPr>
              <w:widowControl w:val="0"/>
              <w:spacing w:before="20" w:after="20" w:line="320" w:lineRule="exact"/>
              <w:ind w:firstLine="0"/>
              <w:jc w:val="both"/>
              <w:rPr>
                <w:bCs/>
                <w:sz w:val="26"/>
                <w:szCs w:val="26"/>
              </w:rPr>
            </w:pPr>
            <w:r w:rsidRPr="00F81820">
              <w:rPr>
                <w:bCs/>
                <w:sz w:val="26"/>
                <w:szCs w:val="26"/>
              </w:rPr>
              <w:t xml:space="preserve">2. </w:t>
            </w:r>
            <w:r w:rsidRPr="00F81820">
              <w:rPr>
                <w:sz w:val="26"/>
                <w:szCs w:val="26"/>
              </w:rPr>
              <w:t>Cơ sở giáo dục nghề nghiệp phải công bố công khai mức học phí và các khoản thu dịch vụ khác cho cho từng năm học và toàn khóa; có trách nhiệm trích một phần nguồn thu học phí để cấp học bổng hoặc hỗ trợ người học có hoàn cảnh khó khăn.</w:t>
            </w:r>
          </w:p>
          <w:p w:rsidR="00F81820" w:rsidRPr="00F81820" w:rsidRDefault="00F81820" w:rsidP="00F81820">
            <w:pPr>
              <w:widowControl w:val="0"/>
              <w:spacing w:before="20" w:after="20" w:line="320" w:lineRule="exact"/>
              <w:ind w:firstLine="0"/>
              <w:jc w:val="both"/>
              <w:rPr>
                <w:bCs/>
                <w:sz w:val="26"/>
                <w:szCs w:val="26"/>
              </w:rPr>
            </w:pPr>
            <w:r w:rsidRPr="00F81820">
              <w:rPr>
                <w:bCs/>
                <w:sz w:val="26"/>
                <w:szCs w:val="26"/>
              </w:rPr>
              <w:t xml:space="preserve">3. </w:t>
            </w:r>
            <w:r w:rsidRPr="00F81820">
              <w:rPr>
                <w:sz w:val="26"/>
                <w:szCs w:val="26"/>
              </w:rPr>
              <w:t>Nhà nước thực hiện hỗ trợ học phí cho người học thuộc đối tượng hoặc theo học các ngành nghề, chương trình do ngân sách nhà nước bảo đảm.</w:t>
            </w:r>
          </w:p>
          <w:p w:rsidR="00F81820" w:rsidRPr="00F81820" w:rsidRDefault="00F81820" w:rsidP="00F81820">
            <w:pPr>
              <w:widowControl w:val="0"/>
              <w:spacing w:before="20" w:after="20" w:line="320" w:lineRule="exact"/>
              <w:ind w:firstLine="0"/>
              <w:jc w:val="both"/>
              <w:rPr>
                <w:bCs/>
                <w:sz w:val="26"/>
                <w:szCs w:val="26"/>
              </w:rPr>
            </w:pPr>
            <w:r w:rsidRPr="00F81820">
              <w:rPr>
                <w:bCs/>
                <w:sz w:val="26"/>
                <w:szCs w:val="26"/>
              </w:rPr>
              <w:t xml:space="preserve">4. </w:t>
            </w:r>
            <w:r w:rsidRPr="00F81820">
              <w:rPr>
                <w:sz w:val="26"/>
                <w:szCs w:val="26"/>
              </w:rPr>
              <w:t xml:space="preserve">Mức thu dịch vụ tuyển sinh và các khoản thu dịch vụ khác được xác định trên nguyên tắc tính </w:t>
            </w:r>
            <w:r w:rsidRPr="00F81820">
              <w:rPr>
                <w:sz w:val="26"/>
                <w:szCs w:val="26"/>
              </w:rPr>
              <w:lastRenderedPageBreak/>
              <w:t>đủ chi phí hợp lý, thực tế phát sinh, bảo đảm minh bạch và đúng mục đích sử dụng.</w:t>
            </w:r>
          </w:p>
          <w:p w:rsidR="00F81820" w:rsidRPr="00F81820" w:rsidRDefault="00F81820" w:rsidP="00F81820">
            <w:pPr>
              <w:widowControl w:val="0"/>
              <w:spacing w:before="20" w:after="20" w:line="320" w:lineRule="exact"/>
              <w:ind w:firstLine="0"/>
              <w:jc w:val="both"/>
              <w:rPr>
                <w:bCs/>
                <w:sz w:val="26"/>
                <w:szCs w:val="26"/>
              </w:rPr>
            </w:pPr>
            <w:r w:rsidRPr="00F81820">
              <w:rPr>
                <w:bCs/>
                <w:sz w:val="26"/>
                <w:szCs w:val="26"/>
              </w:rPr>
              <w:t xml:space="preserve">5. </w:t>
            </w:r>
            <w:r w:rsidRPr="00F81820">
              <w:rPr>
                <w:sz w:val="26"/>
                <w:szCs w:val="26"/>
              </w:rPr>
              <w:t>Giá dịch vụ đào tạo</w:t>
            </w:r>
            <w:bookmarkStart w:id="33" w:name="_Hlk194409907"/>
          </w:p>
          <w:p w:rsidR="00F81820" w:rsidRPr="00F81820" w:rsidRDefault="00F81820" w:rsidP="00F81820">
            <w:pPr>
              <w:widowControl w:val="0"/>
              <w:spacing w:before="20" w:after="20" w:line="320" w:lineRule="exact"/>
              <w:ind w:firstLine="0"/>
              <w:jc w:val="both"/>
              <w:rPr>
                <w:bCs/>
                <w:sz w:val="26"/>
                <w:szCs w:val="26"/>
              </w:rPr>
            </w:pPr>
            <w:r w:rsidRPr="00F81820">
              <w:rPr>
                <w:bCs/>
                <w:sz w:val="26"/>
                <w:szCs w:val="26"/>
              </w:rPr>
              <w:t xml:space="preserve">a) </w:t>
            </w:r>
            <w:r w:rsidRPr="00F81820">
              <w:rPr>
                <w:sz w:val="26"/>
                <w:szCs w:val="26"/>
              </w:rPr>
              <w:t>Giá dịch vụ đào tạo được tính trên cơ sở các yếu tố cấu thành chi phí đào tạo và đảm bảo phù hợp với quy định của pháp luật về giá;</w:t>
            </w:r>
          </w:p>
          <w:p w:rsidR="00F81820" w:rsidRPr="00F81820" w:rsidRDefault="00F81820" w:rsidP="00F81820">
            <w:pPr>
              <w:widowControl w:val="0"/>
              <w:spacing w:before="20" w:after="20" w:line="320" w:lineRule="exact"/>
              <w:ind w:firstLine="0"/>
              <w:jc w:val="both"/>
              <w:rPr>
                <w:bCs/>
                <w:sz w:val="26"/>
                <w:szCs w:val="26"/>
              </w:rPr>
            </w:pPr>
            <w:r w:rsidRPr="00F81820">
              <w:rPr>
                <w:bCs/>
                <w:sz w:val="26"/>
                <w:szCs w:val="26"/>
              </w:rPr>
              <w:t xml:space="preserve">b) </w:t>
            </w:r>
            <w:r w:rsidRPr="00F81820">
              <w:rPr>
                <w:sz w:val="26"/>
                <w:szCs w:val="26"/>
              </w:rPr>
              <w:t>Chính phủ quy định về phương pháp định giá, thẩm quyền định giá dịch vụ đào tạo</w:t>
            </w:r>
            <w:bookmarkEnd w:id="33"/>
            <w:r w:rsidRPr="00F81820">
              <w:rPr>
                <w:sz w:val="26"/>
                <w:szCs w:val="26"/>
              </w:rPr>
              <w:t>;</w:t>
            </w:r>
          </w:p>
          <w:p w:rsidR="00F81820" w:rsidRPr="00F81820" w:rsidRDefault="00F81820" w:rsidP="00F81820">
            <w:pPr>
              <w:widowControl w:val="0"/>
              <w:spacing w:before="20" w:after="20" w:line="320" w:lineRule="exact"/>
              <w:ind w:firstLine="0"/>
              <w:jc w:val="both"/>
              <w:rPr>
                <w:sz w:val="26"/>
                <w:szCs w:val="26"/>
                <w:lang w:val="en-US"/>
              </w:rPr>
            </w:pPr>
            <w:r w:rsidRPr="00F81820">
              <w:rPr>
                <w:bCs/>
                <w:sz w:val="26"/>
                <w:szCs w:val="26"/>
              </w:rPr>
              <w:t xml:space="preserve">c) </w:t>
            </w:r>
            <w:r w:rsidRPr="00F81820">
              <w:rPr>
                <w:sz w:val="26"/>
                <w:szCs w:val="26"/>
              </w:rPr>
              <w:t>Trường hợp chưa ban hành được giá dịch vụ đào tạo theo quy định tại điểm a khoản này, giá dịch vụ đào tạo được xác định bảo đảm không vượt quá mức trần học phí do Chính phủ quy định.”</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lastRenderedPageBreak/>
              <w:t>Sửa đổi, bổ sung:</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Dự thảo không định nghĩa lại học phí, đã có quy định trong Luật Giáo dục, đảm bảo thống nhất, đồng bộ giữa các luật về giáo dục đang xây dựng.</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Luật GDNN hiện hành mới quy định về học phí nhưng chưa có quy định về các khoản thu dịch vụ khác làm căn cứ để cơ sở GDNN thực hiện quyền tự chủ, chịu trách nhiệm về tài chính. Do đó, dự thảo Luật ngoài việc kế thừa quy định tại Luật GDNN hiện hành, bổ sung quy định về các khoản thu dịch vụ và giá dịch vụ đào tạo.</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Duy trì việc phân quyền tự chủ quyết định mức học phí cho cơ sở GDNN, bổ sung việc công bố công khai mức học phí và các khoản thu dịch vụ khác. Ngoài ra, dự thảo còn bổ sung quy định về giá dịch vụ đào tạo, làm cơ sở tính học phí, Nhà nước thực hiện đấu thầu, đặt hàng, giao nhiệm vụ.</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34" w:name="dieu_30"/>
            <w:r w:rsidRPr="00F81820">
              <w:rPr>
                <w:b/>
                <w:bCs/>
                <w:sz w:val="26"/>
                <w:szCs w:val="26"/>
              </w:rPr>
              <w:lastRenderedPageBreak/>
              <w:t>Điều 30. Cơ sở vật chất, thiết bị đào tạo</w:t>
            </w:r>
            <w:bookmarkEnd w:id="34"/>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Cơ sở giáo dục nghề nghiệp phải bảo đảm thiết bị đào tạo theo danh mục thiết bị đào tạo tối thiểu và cơ sở vật chất theo quy định của Thủ trưởng cơ quan quản lý nhà nước về giáo dục nghề nghiệp ở trung ương.</w:t>
            </w:r>
          </w:p>
        </w:tc>
        <w:tc>
          <w:tcPr>
            <w:tcW w:w="5245" w:type="dxa"/>
          </w:tcPr>
          <w:p w:rsidR="00F81820" w:rsidRPr="00F81820" w:rsidRDefault="00F81820" w:rsidP="00F81820">
            <w:pPr>
              <w:widowControl w:val="0"/>
              <w:tabs>
                <w:tab w:val="left" w:pos="142"/>
              </w:tabs>
              <w:spacing w:before="20" w:after="20" w:line="320" w:lineRule="exact"/>
              <w:ind w:firstLine="0"/>
              <w:jc w:val="both"/>
              <w:rPr>
                <w:sz w:val="26"/>
                <w:szCs w:val="26"/>
                <w:lang w:val="en-US"/>
              </w:rPr>
            </w:pPr>
            <w:r w:rsidRPr="00F81820">
              <w:rPr>
                <w:sz w:val="26"/>
                <w:szCs w:val="26"/>
                <w:lang w:val="en-US"/>
              </w:rPr>
              <w:t>Không quy định</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bCs/>
                <w:sz w:val="26"/>
                <w:szCs w:val="26"/>
                <w:lang w:val="en-US"/>
              </w:rPr>
              <w:t>Đưa</w:t>
            </w:r>
            <w:r w:rsidRPr="00F81820">
              <w:rPr>
                <w:bCs/>
                <w:sz w:val="26"/>
                <w:szCs w:val="26"/>
              </w:rPr>
              <w:t xml:space="preserve"> nội dung</w:t>
            </w:r>
            <w:r w:rsidRPr="00F81820">
              <w:rPr>
                <w:bCs/>
                <w:sz w:val="26"/>
                <w:szCs w:val="26"/>
                <w:lang w:val="en-US"/>
              </w:rPr>
              <w:t xml:space="preserve"> về cơ sở vật chất, thiết bị đào tạo vào </w:t>
            </w:r>
            <w:r w:rsidRPr="00F81820">
              <w:rPr>
                <w:bCs/>
                <w:sz w:val="26"/>
                <w:szCs w:val="26"/>
              </w:rPr>
              <w:t xml:space="preserve">quy định </w:t>
            </w:r>
            <w:r w:rsidRPr="00F81820">
              <w:rPr>
                <w:bCs/>
                <w:sz w:val="26"/>
                <w:szCs w:val="26"/>
                <w:lang w:val="en-US"/>
              </w:rPr>
              <w:t>về chuẩn cơ sở giáo dục nghề nghiệp tại Điều 13 dự thảo Luật.</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35" w:name="dieu_31"/>
            <w:r w:rsidRPr="00F81820">
              <w:rPr>
                <w:b/>
                <w:bCs/>
                <w:sz w:val="26"/>
                <w:szCs w:val="26"/>
              </w:rPr>
              <w:t>Điều 31. Quản lý và sử dụng tài chính, tài sản của cơ sở giáo dục nghề nghiệp</w:t>
            </w:r>
            <w:bookmarkEnd w:id="35"/>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Cơ sở giáo dục nghề nghiệp thực hiện chế độ tài chính, kế toán, kiểm toán, thuế và công khai tài chính theo quy định của pháp luật.</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Cơ sở giáo dục nghề nghiệp sử dụng ngân sách nhà nước có trách nhiệm quản lý, sử dụng nguồn ngân sách nhà nước theo quy định của pháp luật về ngân sách nhà nước.</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Cơ sở giáo dục nghề nghiệp công lập được quyền </w:t>
            </w:r>
            <w:r w:rsidRPr="00F81820">
              <w:rPr>
                <w:sz w:val="26"/>
                <w:szCs w:val="26"/>
              </w:rPr>
              <w:lastRenderedPageBreak/>
              <w:t>quyết định việc huy động vốn, sử dụng vốn, tài sản gắn với nhiệm vụ được giao để mở rộng và nâng cao chất lượng đào tạo theo quy định của Thủ trưởng cơ quan quản lý nhà nước về giáo dục nghề nghiệp ở trung ương.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Cơ sở giáo dục nghề nghiệp quản lý, sử dụng tài sản được hình thành từ ngân sách nhà nước theo quy định của pháp luật về quản lý và sử dụng tài sản nhà nước; tự chủ, tự chịu trách nhiệm quản lý và sử dụng tài sản hình thành từ các nguồn ngoài ngân sách nhà nước.</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4. Tài sản và đất đai được Nhà nước giao cho cơ sở giáo dục nghề nghiệp tư thục quản lý và tài sản mà cơ sở giáo dục nghề nghiệp tư thục được tài trợ, viện trợ, biếu, tặng, cho phải được sử dụng đúng mục đích, không chuyển đổi mục đích sử dụng và không được chuyển thành sở hữu tư nhân dưới bất kỳ hình thức nào.</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5. Cơ quan quản lý nhà nước về giáo dục nghề nghiệp ở trung ương, các bộ, cơ quan ngang bộ, Ủy ban nhân dân cấp tỉnh kiểm tra, thanh tra việc quản lý và sử dụng đúng mục đích nguồn tài chính tại cơ sở giáo dục nghề nghiệp; quản lý và sử dụng tài sản nhà nước của cơ sở giáo dục nghề nghiệp theo quy định của Chính phủ.</w:t>
            </w:r>
          </w:p>
        </w:tc>
        <w:tc>
          <w:tcPr>
            <w:tcW w:w="5245" w:type="dxa"/>
          </w:tcPr>
          <w:p w:rsidR="00F81820" w:rsidRPr="00F81820" w:rsidRDefault="00F81820" w:rsidP="00F81820">
            <w:pPr>
              <w:widowControl w:val="0"/>
              <w:spacing w:before="20" w:after="20" w:line="320" w:lineRule="exact"/>
              <w:ind w:firstLine="0"/>
              <w:jc w:val="both"/>
              <w:rPr>
                <w:sz w:val="26"/>
                <w:szCs w:val="26"/>
                <w:lang w:val="nl-NL"/>
              </w:rPr>
            </w:pPr>
            <w:r w:rsidRPr="00F81820">
              <w:rPr>
                <w:sz w:val="26"/>
                <w:szCs w:val="26"/>
                <w:lang w:val="nl-NL"/>
              </w:rPr>
              <w:lastRenderedPageBreak/>
              <w:t>Sửa đổi, bổ sung và tách thành 04 Điều (khoản 5 Điều 36, Điều 37, Điều 39 và Điều 40) dự thảo Luật như sau:</w:t>
            </w:r>
          </w:p>
          <w:p w:rsidR="00F81820" w:rsidRPr="00F81820" w:rsidRDefault="00F81820" w:rsidP="00F81820">
            <w:pPr>
              <w:widowControl w:val="0"/>
              <w:spacing w:before="20" w:after="20" w:line="320" w:lineRule="exact"/>
              <w:ind w:firstLine="0"/>
              <w:jc w:val="both"/>
              <w:rPr>
                <w:b/>
                <w:sz w:val="26"/>
                <w:szCs w:val="26"/>
                <w:lang w:val="nl-NL"/>
              </w:rPr>
            </w:pPr>
            <w:r w:rsidRPr="00F81820">
              <w:rPr>
                <w:bCs/>
                <w:sz w:val="26"/>
                <w:szCs w:val="26"/>
                <w:lang w:val="en-US"/>
              </w:rPr>
              <w:t>“</w:t>
            </w:r>
            <w:r w:rsidRPr="00F81820">
              <w:rPr>
                <w:b/>
                <w:sz w:val="26"/>
                <w:szCs w:val="26"/>
                <w:lang w:val="nl-NL"/>
              </w:rPr>
              <w:t>Điều 36. Tài chính của cơ sở giáo dục nghề nghiệp công lập</w:t>
            </w:r>
          </w:p>
          <w:p w:rsidR="00F81820" w:rsidRPr="00F81820" w:rsidRDefault="00F81820" w:rsidP="00F81820">
            <w:pPr>
              <w:widowControl w:val="0"/>
              <w:spacing w:before="20" w:after="20" w:line="320" w:lineRule="exact"/>
              <w:ind w:firstLine="0"/>
              <w:jc w:val="both"/>
              <w:rPr>
                <w:bCs/>
                <w:color w:val="000000" w:themeColor="text1"/>
                <w:sz w:val="26"/>
                <w:szCs w:val="26"/>
              </w:rPr>
            </w:pPr>
            <w:r w:rsidRPr="00F81820">
              <w:rPr>
                <w:color w:val="000000" w:themeColor="text1"/>
                <w:sz w:val="26"/>
                <w:szCs w:val="26"/>
              </w:rPr>
              <w:t xml:space="preserve">5. Quản lý và </w:t>
            </w:r>
            <w:r w:rsidRPr="00F81820">
              <w:rPr>
                <w:bCs/>
                <w:color w:val="000000" w:themeColor="text1"/>
                <w:sz w:val="26"/>
                <w:szCs w:val="26"/>
              </w:rPr>
              <w:t>sử dụng tài chính của cơ sở giáo dục nghề nghiệp công lập</w:t>
            </w:r>
          </w:p>
          <w:p w:rsidR="00F81820" w:rsidRPr="00F81820" w:rsidRDefault="00F81820" w:rsidP="00F81820">
            <w:pPr>
              <w:widowControl w:val="0"/>
              <w:spacing w:before="20" w:after="20" w:line="320" w:lineRule="exact"/>
              <w:ind w:firstLine="0"/>
              <w:jc w:val="both"/>
              <w:rPr>
                <w:b/>
                <w:color w:val="000000" w:themeColor="text1"/>
                <w:sz w:val="26"/>
                <w:szCs w:val="26"/>
              </w:rPr>
            </w:pPr>
            <w:r w:rsidRPr="00F81820">
              <w:rPr>
                <w:color w:val="000000" w:themeColor="text1"/>
                <w:sz w:val="26"/>
                <w:szCs w:val="26"/>
              </w:rPr>
              <w:t>a) Cơ sở giáo dục nghề nghiệp thực hiện chế độ tài chính, kế toán, kiểm toán, thuế và công khai tài chính theo quy định của pháp luật.</w:t>
            </w:r>
          </w:p>
          <w:p w:rsidR="00F81820" w:rsidRPr="00F81820" w:rsidRDefault="00F81820" w:rsidP="00F81820">
            <w:pPr>
              <w:widowControl w:val="0"/>
              <w:spacing w:before="20" w:after="20" w:line="320" w:lineRule="exact"/>
              <w:ind w:firstLine="0"/>
              <w:jc w:val="both"/>
              <w:rPr>
                <w:color w:val="000000" w:themeColor="text1"/>
                <w:sz w:val="26"/>
                <w:szCs w:val="26"/>
              </w:rPr>
            </w:pPr>
            <w:r w:rsidRPr="00F81820">
              <w:rPr>
                <w:color w:val="000000" w:themeColor="text1"/>
                <w:sz w:val="26"/>
                <w:szCs w:val="26"/>
              </w:rPr>
              <w:lastRenderedPageBreak/>
              <w:t>b) Cơ sở giáo dục nghề nghiệp có trách nhiệm quản lý, sử dụng nguồn ngân sách nhà nước theo quy định của pháp luật về ngân sách nhà nước.</w:t>
            </w:r>
          </w:p>
          <w:p w:rsidR="00F81820" w:rsidRPr="00F81820" w:rsidRDefault="00F81820" w:rsidP="00F81820">
            <w:pPr>
              <w:widowControl w:val="0"/>
              <w:spacing w:before="20" w:after="20" w:line="320" w:lineRule="exact"/>
              <w:ind w:firstLine="0"/>
              <w:jc w:val="both"/>
              <w:rPr>
                <w:color w:val="000000" w:themeColor="text1"/>
                <w:sz w:val="26"/>
                <w:szCs w:val="26"/>
              </w:rPr>
            </w:pPr>
            <w:r w:rsidRPr="00F81820">
              <w:rPr>
                <w:color w:val="000000" w:themeColor="text1"/>
                <w:sz w:val="26"/>
                <w:szCs w:val="26"/>
              </w:rPr>
              <w:t>c) Cơ sở giáo dục nghề nghiệp công lập được quyền quyết định việc huy động vốn, sử dụng vốn gắn với nhiệm vụ được giao để mở rộng và nâng cao chất lượng đào tạo theo quy định.</w:t>
            </w:r>
          </w:p>
          <w:p w:rsidR="00F81820" w:rsidRPr="00F81820" w:rsidRDefault="00F81820" w:rsidP="00F81820">
            <w:pPr>
              <w:widowControl w:val="0"/>
              <w:spacing w:before="20" w:after="20" w:line="320" w:lineRule="exact"/>
              <w:ind w:firstLine="0"/>
              <w:jc w:val="both"/>
              <w:rPr>
                <w:bCs/>
                <w:sz w:val="26"/>
                <w:szCs w:val="26"/>
                <w:lang w:val="en-US"/>
              </w:rPr>
            </w:pPr>
            <w:r w:rsidRPr="00F81820">
              <w:rPr>
                <w:color w:val="000000" w:themeColor="text1"/>
                <w:sz w:val="26"/>
                <w:szCs w:val="26"/>
              </w:rPr>
              <w:t>d) Cơ sở giáo dục nghề nghiệp công lập thực hiện phân phối kết quả tài chính cuối năm theo quy định của Chính phủ về cơ chế tự chủ tài chính với đơn vị sự nghiệp công lập.</w:t>
            </w:r>
          </w:p>
          <w:p w:rsidR="00F81820" w:rsidRPr="00F81820" w:rsidRDefault="00F81820" w:rsidP="00F81820">
            <w:pPr>
              <w:widowControl w:val="0"/>
              <w:spacing w:before="20" w:after="20" w:line="320" w:lineRule="exact"/>
              <w:ind w:firstLine="0"/>
              <w:jc w:val="both"/>
              <w:rPr>
                <w:b/>
                <w:bCs/>
                <w:color w:val="000000" w:themeColor="text1"/>
                <w:sz w:val="26"/>
                <w:szCs w:val="26"/>
              </w:rPr>
            </w:pPr>
            <w:r w:rsidRPr="00F81820">
              <w:rPr>
                <w:b/>
                <w:bCs/>
                <w:color w:val="000000" w:themeColor="text1"/>
                <w:sz w:val="26"/>
                <w:szCs w:val="26"/>
              </w:rPr>
              <w:t xml:space="preserve">Điều 37. </w:t>
            </w:r>
            <w:r w:rsidRPr="00F81820">
              <w:rPr>
                <w:b/>
                <w:color w:val="000000" w:themeColor="text1"/>
                <w:sz w:val="26"/>
                <w:szCs w:val="26"/>
              </w:rPr>
              <w:t xml:space="preserve">Quản lý và </w:t>
            </w:r>
            <w:r w:rsidRPr="00F81820">
              <w:rPr>
                <w:b/>
                <w:bCs/>
                <w:color w:val="000000" w:themeColor="text1"/>
                <w:sz w:val="26"/>
                <w:szCs w:val="26"/>
              </w:rPr>
              <w:t>sử dụng tài chính của cơ sở giáo dục nghề nghiệp tư thục</w:t>
            </w:r>
          </w:p>
          <w:p w:rsidR="00F81820" w:rsidRPr="00F81820" w:rsidRDefault="00F81820" w:rsidP="00F81820">
            <w:pPr>
              <w:widowControl w:val="0"/>
              <w:spacing w:before="20" w:after="20" w:line="320" w:lineRule="exact"/>
              <w:ind w:firstLine="0"/>
              <w:jc w:val="both"/>
              <w:rPr>
                <w:b/>
                <w:color w:val="000000" w:themeColor="text1"/>
                <w:sz w:val="26"/>
                <w:szCs w:val="26"/>
              </w:rPr>
            </w:pPr>
            <w:r w:rsidRPr="00F81820">
              <w:rPr>
                <w:color w:val="000000" w:themeColor="text1"/>
                <w:sz w:val="26"/>
                <w:szCs w:val="26"/>
              </w:rPr>
              <w:t>1. Cơ sở giáo dục nghề nghiệp tư thục thực hiện chế độ tài chính, kế toán, kiểm toán, thuế và công khai tài chính theo quy định của pháp luật.</w:t>
            </w:r>
          </w:p>
          <w:p w:rsidR="00F81820" w:rsidRPr="00F81820" w:rsidRDefault="00F81820" w:rsidP="00F81820">
            <w:pPr>
              <w:widowControl w:val="0"/>
              <w:spacing w:before="20" w:after="20" w:line="320" w:lineRule="exact"/>
              <w:ind w:firstLine="0"/>
              <w:jc w:val="both"/>
              <w:rPr>
                <w:color w:val="000000" w:themeColor="text1"/>
                <w:sz w:val="26"/>
                <w:szCs w:val="26"/>
              </w:rPr>
            </w:pPr>
            <w:r w:rsidRPr="00F81820">
              <w:rPr>
                <w:color w:val="000000" w:themeColor="text1"/>
                <w:sz w:val="26"/>
                <w:szCs w:val="26"/>
              </w:rPr>
              <w:t>2. Cơ sở giáo dục nghề nghiệp tư thục sử dụng ngân sách nhà nước có trách nhiệm quản lý, sử dụng nguồn ngân sách nhà nước theo quy định của pháp luật về ngân sách nhà nước.</w:t>
            </w:r>
          </w:p>
          <w:p w:rsidR="00F81820" w:rsidRPr="00F81820" w:rsidRDefault="00F81820" w:rsidP="00F81820">
            <w:pPr>
              <w:widowControl w:val="0"/>
              <w:spacing w:before="20" w:after="20" w:line="320" w:lineRule="exact"/>
              <w:ind w:firstLine="0"/>
              <w:jc w:val="both"/>
              <w:rPr>
                <w:color w:val="000000" w:themeColor="text1"/>
                <w:sz w:val="26"/>
                <w:szCs w:val="26"/>
              </w:rPr>
            </w:pPr>
            <w:r w:rsidRPr="00F81820">
              <w:rPr>
                <w:color w:val="000000" w:themeColor="text1"/>
                <w:sz w:val="26"/>
                <w:szCs w:val="26"/>
              </w:rPr>
              <w:t>3. Các khoản thu của cơ sở giáo dục nghề nghiệp tư thục được sử dụng cho hoạt động đào tạo, nghĩa vụ tài chính với Nhà nước, trích lập quỹ đầu tư phát triển và các quỹ khác theo quy định; phần thu nhập còn lại được phân phối cho nhà đầu tư theo tỷ lệ vốn góp, trừ trường hợp cơ sở hoạt động không vì lợi nhuận.</w:t>
            </w:r>
          </w:p>
          <w:p w:rsidR="00F81820" w:rsidRPr="00F81820" w:rsidRDefault="00F81820" w:rsidP="00F81820">
            <w:pPr>
              <w:widowControl w:val="0"/>
              <w:spacing w:before="20" w:after="20" w:line="320" w:lineRule="exact"/>
              <w:ind w:firstLine="0"/>
              <w:jc w:val="both"/>
              <w:rPr>
                <w:bCs/>
                <w:sz w:val="26"/>
                <w:szCs w:val="26"/>
                <w:lang w:val="en-US"/>
              </w:rPr>
            </w:pPr>
            <w:r w:rsidRPr="00F81820">
              <w:rPr>
                <w:color w:val="000000" w:themeColor="text1"/>
                <w:sz w:val="26"/>
                <w:szCs w:val="26"/>
              </w:rPr>
              <w:t xml:space="preserve">5. Phần tài chính chênh lệch giữa thu và chi từ hoạt động đào tạo, khoa học và công nghệ của cơ </w:t>
            </w:r>
            <w:r w:rsidRPr="00F81820">
              <w:rPr>
                <w:color w:val="000000" w:themeColor="text1"/>
                <w:sz w:val="26"/>
                <w:szCs w:val="26"/>
              </w:rPr>
              <w:lastRenderedPageBreak/>
              <w:t>sở giáo dục nghề nghiệp tư thục phải dành ít nhất là 25% để đầu tư phát triển cơ sở giáo dục nghề nghiệp, cho các hoạt động đào tạo, xây dựng cơ sở vật chất, mua sắm trang thiết bị, đào tạo, bồi dưỡng nhà giáo, phục vụ cho hoạt động học tập, sinh hoạt của người học và thực hiện trách nhiệm xã hội. Đối với cơ sở giáo dục nghề nghiệp tư thục hoạt động không vì lợi nhuận, toàn bộ phần tài chính chênh lệch giữa thu và chi tích lũy hằng năm là tài sản chung hợp nhất không phân chia của cộng đồng nhà trường để tiếp tục đầu tư phát triển cơ sở giáo dục nghề nghiệp.</w:t>
            </w:r>
          </w:p>
          <w:p w:rsidR="00F81820" w:rsidRPr="00F81820" w:rsidRDefault="00F81820" w:rsidP="00F81820">
            <w:pPr>
              <w:widowControl w:val="0"/>
              <w:spacing w:before="20" w:after="20" w:line="320" w:lineRule="exact"/>
              <w:ind w:firstLine="0"/>
              <w:jc w:val="both"/>
              <w:rPr>
                <w:b/>
                <w:bCs/>
                <w:sz w:val="26"/>
                <w:szCs w:val="26"/>
              </w:rPr>
            </w:pPr>
            <w:r w:rsidRPr="00F81820">
              <w:rPr>
                <w:b/>
                <w:sz w:val="26"/>
                <w:szCs w:val="26"/>
              </w:rPr>
              <w:t xml:space="preserve">Điều </w:t>
            </w:r>
            <w:r w:rsidRPr="00F81820">
              <w:rPr>
                <w:b/>
                <w:sz w:val="26"/>
                <w:szCs w:val="26"/>
                <w:lang w:val="en-US"/>
              </w:rPr>
              <w:t>39</w:t>
            </w:r>
            <w:r w:rsidRPr="00F81820">
              <w:rPr>
                <w:b/>
                <w:sz w:val="26"/>
                <w:szCs w:val="26"/>
              </w:rPr>
              <w:t xml:space="preserve">. Quản lý và </w:t>
            </w:r>
            <w:r w:rsidRPr="00F81820">
              <w:rPr>
                <w:b/>
                <w:bCs/>
                <w:sz w:val="26"/>
                <w:szCs w:val="26"/>
              </w:rPr>
              <w:t>sử dụng tài sản của cơ sở giáo dục nghề nghiệp công lập</w:t>
            </w:r>
          </w:p>
          <w:p w:rsidR="00F81820" w:rsidRPr="00F81820" w:rsidRDefault="00F81820" w:rsidP="00F81820">
            <w:pPr>
              <w:widowControl w:val="0"/>
              <w:spacing w:before="20" w:after="20" w:line="320" w:lineRule="exact"/>
              <w:ind w:firstLine="0"/>
              <w:jc w:val="both"/>
              <w:rPr>
                <w:bCs/>
                <w:color w:val="000000" w:themeColor="text1"/>
                <w:sz w:val="26"/>
                <w:szCs w:val="26"/>
              </w:rPr>
            </w:pPr>
            <w:r w:rsidRPr="00F81820">
              <w:rPr>
                <w:bCs/>
                <w:color w:val="000000" w:themeColor="text1"/>
                <w:sz w:val="26"/>
                <w:szCs w:val="26"/>
              </w:rPr>
              <w:t xml:space="preserve">1. Tài sản của cơ sở </w:t>
            </w:r>
            <w:r w:rsidRPr="00F81820">
              <w:rPr>
                <w:color w:val="000000" w:themeColor="text1"/>
                <w:sz w:val="26"/>
                <w:szCs w:val="26"/>
              </w:rPr>
              <w:t>giáo dục nghề nghiệp</w:t>
            </w:r>
            <w:r w:rsidRPr="00F81820">
              <w:rPr>
                <w:bCs/>
                <w:color w:val="000000" w:themeColor="text1"/>
                <w:sz w:val="26"/>
                <w:szCs w:val="26"/>
              </w:rPr>
              <w:t xml:space="preserve"> được quản lý, sử dụng theo quy định của pháp luật về quản lý, sử dụng tài sản công. </w:t>
            </w:r>
          </w:p>
          <w:p w:rsidR="00F81820" w:rsidRPr="00F81820" w:rsidRDefault="00F81820" w:rsidP="00F81820">
            <w:pPr>
              <w:widowControl w:val="0"/>
              <w:spacing w:before="20" w:after="20" w:line="320" w:lineRule="exact"/>
              <w:ind w:firstLine="0"/>
              <w:jc w:val="both"/>
              <w:rPr>
                <w:bCs/>
                <w:color w:val="000000" w:themeColor="text1"/>
                <w:sz w:val="26"/>
                <w:szCs w:val="26"/>
              </w:rPr>
            </w:pPr>
            <w:r w:rsidRPr="00F81820">
              <w:rPr>
                <w:bCs/>
                <w:color w:val="000000" w:themeColor="text1"/>
                <w:sz w:val="26"/>
                <w:szCs w:val="26"/>
              </w:rPr>
              <w:t>2. Cơ sở giáo dục nghề nghiệp có trách nhiệm bảo toàn, phát triển, sử dụng hiệu quả tài sản được giao; công khai, minh bạch trong khai thác, sử dụng và thanh lý tài sản theo quy định.</w:t>
            </w:r>
          </w:p>
          <w:p w:rsidR="00F81820" w:rsidRPr="00F81820" w:rsidRDefault="00F81820" w:rsidP="00F81820">
            <w:pPr>
              <w:widowControl w:val="0"/>
              <w:spacing w:before="20" w:after="20" w:line="320" w:lineRule="exact"/>
              <w:ind w:firstLine="0"/>
              <w:jc w:val="both"/>
              <w:rPr>
                <w:b/>
                <w:bCs/>
                <w:spacing w:val="-6"/>
                <w:sz w:val="26"/>
                <w:szCs w:val="26"/>
              </w:rPr>
            </w:pPr>
            <w:r w:rsidRPr="00F81820">
              <w:rPr>
                <w:b/>
                <w:spacing w:val="-6"/>
                <w:sz w:val="26"/>
                <w:szCs w:val="26"/>
              </w:rPr>
              <w:t>Điều 4</w:t>
            </w:r>
            <w:r w:rsidRPr="00F81820">
              <w:rPr>
                <w:b/>
                <w:spacing w:val="-6"/>
                <w:sz w:val="26"/>
                <w:szCs w:val="26"/>
                <w:lang w:val="en-US"/>
              </w:rPr>
              <w:t>0</w:t>
            </w:r>
            <w:r w:rsidRPr="00F81820">
              <w:rPr>
                <w:b/>
                <w:spacing w:val="-6"/>
                <w:sz w:val="26"/>
                <w:szCs w:val="26"/>
              </w:rPr>
              <w:t xml:space="preserve">. Quản lý và </w:t>
            </w:r>
            <w:r w:rsidRPr="00F81820">
              <w:rPr>
                <w:b/>
                <w:bCs/>
                <w:spacing w:val="-6"/>
                <w:sz w:val="26"/>
                <w:szCs w:val="26"/>
              </w:rPr>
              <w:t>sử dụng tài sản của cơ sở giáo dục nghề nghiệp tư thục</w:t>
            </w:r>
          </w:p>
          <w:p w:rsidR="00F81820" w:rsidRPr="00F81820" w:rsidRDefault="00F81820" w:rsidP="00F81820">
            <w:pPr>
              <w:widowControl w:val="0"/>
              <w:spacing w:before="20" w:after="20" w:line="320" w:lineRule="exact"/>
              <w:ind w:firstLine="0"/>
              <w:jc w:val="both"/>
              <w:rPr>
                <w:color w:val="000000" w:themeColor="text1"/>
                <w:sz w:val="26"/>
                <w:szCs w:val="26"/>
              </w:rPr>
            </w:pPr>
            <w:r w:rsidRPr="00F81820">
              <w:rPr>
                <w:bCs/>
                <w:color w:val="000000" w:themeColor="text1"/>
                <w:sz w:val="26"/>
                <w:szCs w:val="26"/>
              </w:rPr>
              <w:t xml:space="preserve">1. Tài sản của Nhà nước và quyền sử dụng đất được Nhà nước giao phải được quản lý, sử dụng theo quy định của pháp luật về tài sản công và pháp luật về đất đai; không được chuyển thành sở hữu tư nhân dưới bất cứ hình thức nào. Việc chuyển đổi mục đích sử dụng đối với các tài sản </w:t>
            </w:r>
            <w:r w:rsidRPr="00F81820">
              <w:rPr>
                <w:bCs/>
                <w:color w:val="000000" w:themeColor="text1"/>
                <w:sz w:val="26"/>
                <w:szCs w:val="26"/>
              </w:rPr>
              <w:lastRenderedPageBreak/>
              <w:t>này phải tuân thủ nguyên tắc bảo toàn và phát triển</w:t>
            </w:r>
            <w:r w:rsidRPr="00F81820">
              <w:rPr>
                <w:color w:val="000000" w:themeColor="text1"/>
                <w:sz w:val="26"/>
                <w:szCs w:val="26"/>
              </w:rPr>
              <w:t xml:space="preserve"> và thực hiện theo quy định pháp luật;</w:t>
            </w:r>
          </w:p>
          <w:p w:rsidR="00F81820" w:rsidRPr="00F81820" w:rsidRDefault="00F81820" w:rsidP="00F81820">
            <w:pPr>
              <w:widowControl w:val="0"/>
              <w:spacing w:before="20" w:after="20" w:line="320" w:lineRule="exact"/>
              <w:ind w:firstLine="0"/>
              <w:jc w:val="both"/>
              <w:rPr>
                <w:bCs/>
                <w:color w:val="000000" w:themeColor="text1"/>
                <w:sz w:val="26"/>
                <w:szCs w:val="26"/>
              </w:rPr>
            </w:pPr>
            <w:r w:rsidRPr="00F81820">
              <w:rPr>
                <w:color w:val="000000" w:themeColor="text1"/>
                <w:sz w:val="26"/>
                <w:szCs w:val="26"/>
              </w:rPr>
              <w:t xml:space="preserve">2. </w:t>
            </w:r>
            <w:r w:rsidRPr="00F81820">
              <w:rPr>
                <w:bCs/>
                <w:color w:val="000000" w:themeColor="text1"/>
                <w:sz w:val="26"/>
                <w:szCs w:val="26"/>
              </w:rPr>
              <w:t>Tài sản chung hợp nhất không phân chia:</w:t>
            </w:r>
          </w:p>
          <w:p w:rsidR="00F81820" w:rsidRPr="00F81820" w:rsidRDefault="00F81820" w:rsidP="00F81820">
            <w:pPr>
              <w:widowControl w:val="0"/>
              <w:spacing w:before="20" w:after="20" w:line="320" w:lineRule="exact"/>
              <w:ind w:firstLine="0"/>
              <w:jc w:val="both"/>
              <w:rPr>
                <w:color w:val="000000" w:themeColor="text1"/>
                <w:sz w:val="26"/>
                <w:szCs w:val="26"/>
              </w:rPr>
            </w:pPr>
            <w:r w:rsidRPr="00F81820">
              <w:rPr>
                <w:color w:val="000000" w:themeColor="text1"/>
                <w:sz w:val="26"/>
                <w:szCs w:val="26"/>
              </w:rPr>
              <w:t>a) Tài sản chung hợp nhất không phân chia bao gồm tài sản được viện trợ, tài trợ, hiến tặng, cho tặng và các tài sản khác được xác lập là tài sản không phân chia theo quy định của pháp luật hoặc theo yêu cầu của người hiến tặng, được coi là sở hữu của cộng đồng nhà trường;</w:t>
            </w:r>
          </w:p>
          <w:p w:rsidR="00F81820" w:rsidRPr="00F81820" w:rsidRDefault="00F81820" w:rsidP="00F81820">
            <w:pPr>
              <w:widowControl w:val="0"/>
              <w:spacing w:before="20" w:after="20" w:line="320" w:lineRule="exact"/>
              <w:ind w:firstLine="0"/>
              <w:jc w:val="both"/>
              <w:rPr>
                <w:color w:val="000000" w:themeColor="text1"/>
                <w:sz w:val="26"/>
                <w:szCs w:val="26"/>
              </w:rPr>
            </w:pPr>
            <w:r w:rsidRPr="00F81820">
              <w:rPr>
                <w:color w:val="000000" w:themeColor="text1"/>
                <w:sz w:val="26"/>
                <w:szCs w:val="26"/>
              </w:rPr>
              <w:t xml:space="preserve">b) Hội đồng trường quản lý, sử dụng tài sản chung hợp nhất không phân chia vì mục tiêu phát triển bền vững của cơ sở giáo dục và phục vụ lợi ích chung; không được chuyển thành sở hữu cá nhân hoặc định giá để phân chia trong mọi trường hợp; </w:t>
            </w:r>
          </w:p>
          <w:p w:rsidR="00F81820" w:rsidRPr="00F81820" w:rsidRDefault="00F81820" w:rsidP="00F81820">
            <w:pPr>
              <w:widowControl w:val="0"/>
              <w:spacing w:before="20" w:after="20" w:line="320" w:lineRule="exact"/>
              <w:ind w:firstLine="0"/>
              <w:jc w:val="both"/>
              <w:rPr>
                <w:color w:val="000000" w:themeColor="text1"/>
                <w:sz w:val="26"/>
                <w:szCs w:val="26"/>
              </w:rPr>
            </w:pPr>
            <w:r w:rsidRPr="00F81820">
              <w:rPr>
                <w:color w:val="000000" w:themeColor="text1"/>
                <w:sz w:val="26"/>
                <w:szCs w:val="26"/>
              </w:rPr>
              <w:t xml:space="preserve">c) Trong trường hợp chuyển nhượng vốn, tài sản chung hợp nhất không phân chia không được tính vào giá trị tài sản được định giá của cơ sở giáo dục nghề nghiệp; </w:t>
            </w:r>
          </w:p>
          <w:p w:rsidR="00F81820" w:rsidRPr="00F81820" w:rsidRDefault="00F81820" w:rsidP="00F81820">
            <w:pPr>
              <w:widowControl w:val="0"/>
              <w:spacing w:before="20" w:after="20" w:line="320" w:lineRule="exact"/>
              <w:ind w:firstLine="0"/>
              <w:jc w:val="both"/>
              <w:rPr>
                <w:color w:val="000000" w:themeColor="text1"/>
                <w:sz w:val="26"/>
                <w:szCs w:val="26"/>
              </w:rPr>
            </w:pPr>
            <w:r w:rsidRPr="00F81820">
              <w:rPr>
                <w:color w:val="000000" w:themeColor="text1"/>
                <w:sz w:val="26"/>
                <w:szCs w:val="26"/>
              </w:rPr>
              <w:t>d) Trường hợp cơ sở giáo dục nghề nghiệp giải thể, tài sản chung hợp nhất không phân chia được chuyển giao cho cơ quan nhà nước có thẩm quyền quản lý, sử dụng cho mục đích phát triển giáo dục nghề nghiệp.</w:t>
            </w:r>
          </w:p>
          <w:p w:rsidR="00F81820" w:rsidRPr="00F81820" w:rsidRDefault="00F81820" w:rsidP="00F81820">
            <w:pPr>
              <w:widowControl w:val="0"/>
              <w:spacing w:before="20" w:after="20" w:line="320" w:lineRule="exact"/>
              <w:ind w:firstLine="0"/>
              <w:jc w:val="both"/>
              <w:rPr>
                <w:color w:val="000000" w:themeColor="text1"/>
                <w:spacing w:val="-4"/>
                <w:sz w:val="26"/>
                <w:szCs w:val="26"/>
              </w:rPr>
            </w:pPr>
            <w:r w:rsidRPr="00F81820">
              <w:rPr>
                <w:color w:val="000000" w:themeColor="text1"/>
                <w:spacing w:val="-4"/>
                <w:sz w:val="26"/>
                <w:szCs w:val="26"/>
              </w:rPr>
              <w:t xml:space="preserve">3. Đối với </w:t>
            </w:r>
            <w:r w:rsidRPr="00F81820">
              <w:rPr>
                <w:bCs/>
                <w:color w:val="000000" w:themeColor="text1"/>
                <w:spacing w:val="-4"/>
                <w:sz w:val="26"/>
                <w:szCs w:val="26"/>
              </w:rPr>
              <w:t>tài sản thuộc sở hữu tư nhân của nhà đầu tư</w:t>
            </w:r>
            <w:r w:rsidRPr="00F81820">
              <w:rPr>
                <w:color w:val="000000" w:themeColor="text1"/>
                <w:spacing w:val="-4"/>
                <w:sz w:val="26"/>
                <w:szCs w:val="26"/>
              </w:rPr>
              <w:t xml:space="preserve">, không thuộc khoản 1 và khoản 2 Điều này, cơ sở giáo dục nghề nghiệp có quyền quản lý, sử dụng, định đoạt theo quy định của Luật Doanh nghiệp và quy định khác của pháp luật có liên </w:t>
            </w:r>
            <w:r w:rsidRPr="00F81820">
              <w:rPr>
                <w:color w:val="000000" w:themeColor="text1"/>
                <w:spacing w:val="-4"/>
                <w:sz w:val="26"/>
                <w:szCs w:val="26"/>
              </w:rPr>
              <w:lastRenderedPageBreak/>
              <w:t>quan, đồng thời phải bảo đảm minh bạch, đúng mục đích hoạt động giáo dục, không gây phương hại đến quyền và lợi ích hợp pháp của người học và cộng đồng.</w:t>
            </w:r>
          </w:p>
          <w:p w:rsidR="00F81820" w:rsidRPr="00F81820" w:rsidRDefault="00F81820" w:rsidP="00F81820">
            <w:pPr>
              <w:pStyle w:val="NormalWeb"/>
              <w:widowControl w:val="0"/>
              <w:shd w:val="clear" w:color="auto" w:fill="FFFFFF"/>
              <w:spacing w:before="20" w:beforeAutospacing="0" w:after="20" w:afterAutospacing="0" w:line="320" w:lineRule="exact"/>
              <w:jc w:val="both"/>
              <w:rPr>
                <w:bCs/>
                <w:sz w:val="26"/>
                <w:szCs w:val="26"/>
                <w:lang w:val="en-US"/>
              </w:rPr>
            </w:pPr>
            <w:r w:rsidRPr="00F81820">
              <w:rPr>
                <w:bCs/>
                <w:color w:val="000000" w:themeColor="text1"/>
                <w:sz w:val="26"/>
                <w:szCs w:val="26"/>
              </w:rPr>
              <w:t>4. Tài sản của cơ sở giáo dục nghề nghiệp có vốn đầu tư nước ngoài</w:t>
            </w:r>
            <w:r w:rsidRPr="00F81820">
              <w:rPr>
                <w:color w:val="000000" w:themeColor="text1"/>
                <w:sz w:val="26"/>
                <w:szCs w:val="26"/>
              </w:rPr>
              <w:t xml:space="preserve"> được Nhà nước bảo hộ theo quy định của pháp luật Việt Nam và điều ước quốc tế mà Cộng hòa xã hội chủ nghĩa Việt Nam là thành viên; việc quản lý, sử dụng tài sản phải tuân thủ pháp luật Việt Nam và các cam kết quốc tế có liên quan</w:t>
            </w:r>
            <w:r w:rsidRPr="00F81820">
              <w:rPr>
                <w:bCs/>
                <w:color w:val="000000" w:themeColor="text1"/>
                <w:sz w:val="26"/>
                <w:szCs w:val="26"/>
              </w:rPr>
              <w:t>.</w:t>
            </w:r>
            <w:r w:rsidRPr="00F81820">
              <w:rPr>
                <w:sz w:val="26"/>
                <w:szCs w:val="26"/>
                <w:lang w:val="en-US"/>
              </w:rPr>
              <w:t>”</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lastRenderedPageBreak/>
              <w:t>Sửa đổi, bổ sung:</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 xml:space="preserve">Kế thừa các quy định tại Luật GDNN hiện hành, đồng thời dự thảo phân tách rõ các điều, khoản quy định về quản lý tài chính, tài sản của cơ sở GDNN công lập và tư thục. Tài chính, tài sản của cơ sở GDNN công lập được quản lý theo quy định pháp luật về tài sản công; tài chính, tài sản của cơ sở GDNN tư thục và không vì lợi nhuận tuân thủ nguyên tắc bảo toàn và </w:t>
            </w:r>
            <w:r w:rsidRPr="00F81820">
              <w:rPr>
                <w:sz w:val="26"/>
                <w:szCs w:val="26"/>
                <w:lang w:val="en-US"/>
              </w:rPr>
              <w:lastRenderedPageBreak/>
              <w:t>phát triển, không chuyển nhượng thành sở hữu cá nhân, bổ sung quy định trường hợp chuyển nhượng vốn, trường hợp giải thể, tài sản của cơ sở giáo dục nghề nghiệp có vốn đầu tư nước ngoài; t</w:t>
            </w:r>
            <w:r w:rsidRPr="00F81820">
              <w:rPr>
                <w:sz w:val="26"/>
                <w:szCs w:val="26"/>
              </w:rPr>
              <w:t>rường hợp cơ sở giáo dục nghề nghiệp giải thể, tài sản chung hợp nhất không phân chia được chuyển giao cho cơ quan nhà nước có thẩm quyền quản lý, sử dụng</w:t>
            </w:r>
            <w:r w:rsidRPr="00F81820">
              <w:rPr>
                <w:sz w:val="26"/>
                <w:szCs w:val="26"/>
                <w:lang w:val="en-US"/>
              </w:rPr>
              <w:t>. Bổ sung, làm rõ trường hợp tài sản chung hợp nhất không phân chia. Các quy định rõ ràng giúp các cơ sở GDNN được tăng cường tính tự chủ trong quản trị, quản lý tài chính, tài sản phù hợp với chủ trương, định hướng phát triển các cơ sở giáo dục theo hướng tự chủ.</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36" w:name="chuong_3"/>
            <w:r w:rsidRPr="00F81820">
              <w:rPr>
                <w:b/>
                <w:bCs/>
                <w:sz w:val="26"/>
                <w:szCs w:val="26"/>
              </w:rPr>
              <w:lastRenderedPageBreak/>
              <w:t>Chương III</w:t>
            </w:r>
            <w:bookmarkEnd w:id="36"/>
            <w:r w:rsidRPr="00F81820">
              <w:rPr>
                <w:b/>
                <w:bCs/>
                <w:sz w:val="26"/>
                <w:szCs w:val="26"/>
              </w:rPr>
              <w:t xml:space="preserve">: </w:t>
            </w:r>
            <w:bookmarkStart w:id="37" w:name="chuong_3_name"/>
            <w:r w:rsidRPr="00F81820">
              <w:rPr>
                <w:b/>
                <w:bCs/>
                <w:sz w:val="26"/>
                <w:szCs w:val="26"/>
              </w:rPr>
              <w:t>HOẠT ĐỘNG ĐÀO TẠO VÀ HỢP TÁC QUỐC TẾ TRONG GIÁO DỤC NGHỀ NGHIỆP</w:t>
            </w:r>
            <w:bookmarkEnd w:id="37"/>
          </w:p>
        </w:tc>
        <w:tc>
          <w:tcPr>
            <w:tcW w:w="5245" w:type="dxa"/>
          </w:tcPr>
          <w:p w:rsidR="00F81820" w:rsidRPr="00F81820" w:rsidRDefault="00F81820" w:rsidP="00F81820">
            <w:pPr>
              <w:widowControl w:val="0"/>
              <w:spacing w:before="20" w:after="20" w:line="320" w:lineRule="exact"/>
              <w:ind w:firstLine="0"/>
              <w:jc w:val="both"/>
              <w:rPr>
                <w:b/>
                <w:bCs/>
                <w:sz w:val="26"/>
                <w:szCs w:val="26"/>
              </w:rPr>
            </w:pPr>
            <w:r w:rsidRPr="00F81820">
              <w:rPr>
                <w:b/>
                <w:bCs/>
                <w:sz w:val="26"/>
                <w:szCs w:val="26"/>
              </w:rPr>
              <w:t>Chương IV</w:t>
            </w:r>
          </w:p>
          <w:p w:rsidR="00F81820" w:rsidRPr="00F81820" w:rsidRDefault="00F81820" w:rsidP="00F81820">
            <w:pPr>
              <w:widowControl w:val="0"/>
              <w:spacing w:before="20" w:after="20" w:line="320" w:lineRule="exact"/>
              <w:ind w:firstLine="0"/>
              <w:jc w:val="both"/>
              <w:rPr>
                <w:bCs/>
                <w:sz w:val="26"/>
                <w:szCs w:val="26"/>
                <w:lang w:val="en-US"/>
              </w:rPr>
            </w:pPr>
            <w:r w:rsidRPr="00F81820">
              <w:rPr>
                <w:b/>
                <w:bCs/>
                <w:sz w:val="26"/>
                <w:szCs w:val="26"/>
                <w:lang w:val="en-US" w:eastAsia="en-GB"/>
              </w:rPr>
              <w:t>HOẠT ĐỘNG</w:t>
            </w:r>
            <w:r w:rsidRPr="00F81820">
              <w:rPr>
                <w:b/>
                <w:bCs/>
                <w:sz w:val="26"/>
                <w:szCs w:val="26"/>
                <w:lang w:eastAsia="en-GB"/>
              </w:rPr>
              <w:t xml:space="preserve"> ĐÀO TẠO</w:t>
            </w:r>
          </w:p>
        </w:tc>
        <w:tc>
          <w:tcPr>
            <w:tcW w:w="4536" w:type="dxa"/>
          </w:tcPr>
          <w:p w:rsidR="00F81820" w:rsidRPr="00F81820" w:rsidRDefault="00F81820" w:rsidP="00F81820">
            <w:pPr>
              <w:widowControl w:val="0"/>
              <w:spacing w:before="20" w:after="20" w:line="320" w:lineRule="exact"/>
              <w:ind w:firstLine="0"/>
              <w:jc w:val="both"/>
              <w:rPr>
                <w:sz w:val="26"/>
                <w:szCs w:val="26"/>
              </w:rPr>
            </w:pP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bookmarkStart w:id="38" w:name="muc_1_1"/>
            <w:r w:rsidRPr="00F81820">
              <w:rPr>
                <w:b/>
                <w:bCs/>
                <w:sz w:val="26"/>
                <w:szCs w:val="26"/>
                <w:shd w:val="clear" w:color="auto" w:fill="FFFFFF"/>
              </w:rPr>
              <w:t>Mục 1. ĐÀO TẠO CHÍNH QUY</w:t>
            </w:r>
            <w:bookmarkEnd w:id="38"/>
          </w:p>
        </w:tc>
        <w:tc>
          <w:tcPr>
            <w:tcW w:w="5245" w:type="dxa"/>
          </w:tcPr>
          <w:p w:rsidR="00F81820" w:rsidRPr="00F81820" w:rsidRDefault="00F81820" w:rsidP="00F81820">
            <w:pPr>
              <w:widowControl w:val="0"/>
              <w:spacing w:before="20" w:after="20" w:line="320" w:lineRule="exact"/>
              <w:ind w:firstLine="0"/>
              <w:jc w:val="both"/>
              <w:rPr>
                <w:bCs/>
                <w:sz w:val="26"/>
                <w:szCs w:val="26"/>
                <w:lang w:val="en-US"/>
              </w:rPr>
            </w:pPr>
            <w:r w:rsidRPr="00F81820">
              <w:rPr>
                <w:sz w:val="26"/>
                <w:szCs w:val="26"/>
              </w:rPr>
              <w:t>Không kết cấu thành các Mục</w:t>
            </w:r>
            <w:r w:rsidRPr="00F81820">
              <w:rPr>
                <w:rFonts w:eastAsia="Times New Roman"/>
                <w:b/>
                <w:bCs/>
                <w:sz w:val="26"/>
                <w:szCs w:val="26"/>
                <w:lang w:eastAsia="en-GB"/>
              </w:rPr>
              <w:t xml:space="preserve"> </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p>
        </w:tc>
        <w:tc>
          <w:tcPr>
            <w:tcW w:w="5245" w:type="dxa"/>
          </w:tcPr>
          <w:p w:rsidR="00F81820" w:rsidRPr="00F81820" w:rsidRDefault="00F81820" w:rsidP="00F81820">
            <w:pPr>
              <w:widowControl w:val="0"/>
              <w:spacing w:before="20" w:after="20" w:line="320" w:lineRule="exact"/>
              <w:ind w:firstLine="0"/>
              <w:jc w:val="both"/>
              <w:rPr>
                <w:b/>
                <w:bCs/>
                <w:sz w:val="26"/>
                <w:szCs w:val="26"/>
              </w:rPr>
            </w:pPr>
            <w:r w:rsidRPr="00F81820">
              <w:rPr>
                <w:b/>
                <w:bCs/>
                <w:sz w:val="26"/>
                <w:szCs w:val="26"/>
              </w:rPr>
              <w:t>Điều 1</w:t>
            </w:r>
            <w:r w:rsidRPr="00F81820">
              <w:rPr>
                <w:b/>
                <w:bCs/>
                <w:sz w:val="26"/>
                <w:szCs w:val="26"/>
                <w:lang w:val="en-US"/>
              </w:rPr>
              <w:t>4</w:t>
            </w:r>
            <w:r w:rsidRPr="00F81820">
              <w:rPr>
                <w:b/>
                <w:bCs/>
                <w:sz w:val="26"/>
                <w:szCs w:val="26"/>
              </w:rPr>
              <w:t xml:space="preserve">. Chuẩn chương trình đào tạo </w:t>
            </w:r>
          </w:p>
          <w:p w:rsidR="00F81820" w:rsidRPr="00F81820" w:rsidRDefault="00F81820" w:rsidP="00F81820">
            <w:pPr>
              <w:pStyle w:val="iu"/>
              <w:keepNext w:val="0"/>
              <w:keepLines w:val="0"/>
              <w:widowControl w:val="0"/>
              <w:spacing w:before="20" w:after="20" w:line="320" w:lineRule="exact"/>
              <w:ind w:firstLine="0"/>
              <w:rPr>
                <w:b w:val="0"/>
                <w:bCs/>
                <w:sz w:val="26"/>
                <w:szCs w:val="26"/>
              </w:rPr>
            </w:pPr>
            <w:r w:rsidRPr="00F81820">
              <w:rPr>
                <w:b w:val="0"/>
                <w:bCs/>
                <w:sz w:val="26"/>
                <w:szCs w:val="26"/>
              </w:rPr>
              <w:t xml:space="preserve">1. Chuẩn chương trình đào tạo là những yêu cầu chung trong xây dựng và thực hiện chương trình đào tạo cấp văn bằng, là căn cứ để xây dựng, rà soát, đánh giá, giám sát, phê duyệt, đình chỉ và chấm dứt thực hiện chương trình đào tạo. </w:t>
            </w:r>
          </w:p>
          <w:p w:rsidR="00F81820" w:rsidRPr="00F81820" w:rsidRDefault="00F81820" w:rsidP="00F81820">
            <w:pPr>
              <w:pStyle w:val="iu"/>
              <w:keepNext w:val="0"/>
              <w:keepLines w:val="0"/>
              <w:widowControl w:val="0"/>
              <w:spacing w:before="20" w:after="20" w:line="320" w:lineRule="exact"/>
              <w:ind w:firstLine="0"/>
              <w:rPr>
                <w:b w:val="0"/>
                <w:bCs/>
                <w:sz w:val="26"/>
                <w:szCs w:val="26"/>
              </w:rPr>
            </w:pPr>
            <w:r w:rsidRPr="00F81820">
              <w:rPr>
                <w:b w:val="0"/>
                <w:bCs/>
                <w:sz w:val="26"/>
                <w:szCs w:val="26"/>
              </w:rPr>
              <w:t>2. Chuẩn chương trình đào tạo bảo đảm:</w:t>
            </w:r>
          </w:p>
          <w:p w:rsidR="00F81820" w:rsidRPr="00F81820" w:rsidRDefault="00F81820" w:rsidP="00F81820">
            <w:pPr>
              <w:pStyle w:val="iu"/>
              <w:keepNext w:val="0"/>
              <w:keepLines w:val="0"/>
              <w:widowControl w:val="0"/>
              <w:spacing w:before="20" w:after="20" w:line="320" w:lineRule="exact"/>
              <w:ind w:firstLine="0"/>
              <w:rPr>
                <w:b w:val="0"/>
                <w:bCs/>
                <w:sz w:val="26"/>
                <w:szCs w:val="26"/>
              </w:rPr>
            </w:pPr>
            <w:r w:rsidRPr="00F81820">
              <w:rPr>
                <w:b w:val="0"/>
                <w:bCs/>
                <w:sz w:val="26"/>
                <w:szCs w:val="26"/>
              </w:rPr>
              <w:t>a) Đáp ứng mục tiêu và các yêu cầu cụ thể của các bậc trình độ trong Khung trình độ quốc gia Việt Nam;</w:t>
            </w:r>
          </w:p>
          <w:p w:rsidR="00F81820" w:rsidRPr="00F81820" w:rsidRDefault="00F81820" w:rsidP="00F81820">
            <w:pPr>
              <w:pStyle w:val="iu"/>
              <w:keepNext w:val="0"/>
              <w:keepLines w:val="0"/>
              <w:widowControl w:val="0"/>
              <w:spacing w:before="20" w:after="20" w:line="320" w:lineRule="exact"/>
              <w:ind w:firstLine="0"/>
              <w:rPr>
                <w:b w:val="0"/>
                <w:bCs/>
                <w:sz w:val="26"/>
                <w:szCs w:val="26"/>
              </w:rPr>
            </w:pPr>
            <w:r w:rsidRPr="00F81820">
              <w:rPr>
                <w:b w:val="0"/>
                <w:bCs/>
                <w:sz w:val="26"/>
                <w:szCs w:val="26"/>
              </w:rPr>
              <w:t>b) Thúc đẩy ứng dụng khoa học, công nghệ trong thiết kế và thực hiện chương trình đào tạo;</w:t>
            </w:r>
          </w:p>
          <w:p w:rsidR="00F81820" w:rsidRPr="00F81820" w:rsidRDefault="00F81820" w:rsidP="00F81820">
            <w:pPr>
              <w:pStyle w:val="iu"/>
              <w:keepNext w:val="0"/>
              <w:keepLines w:val="0"/>
              <w:widowControl w:val="0"/>
              <w:spacing w:before="20" w:after="20" w:line="320" w:lineRule="exact"/>
              <w:ind w:firstLine="0"/>
              <w:rPr>
                <w:b w:val="0"/>
                <w:bCs/>
                <w:sz w:val="26"/>
                <w:szCs w:val="26"/>
                <w:lang w:eastAsia="en-GB"/>
              </w:rPr>
            </w:pPr>
            <w:r w:rsidRPr="00F81820">
              <w:rPr>
                <w:b w:val="0"/>
                <w:bCs/>
                <w:sz w:val="26"/>
                <w:szCs w:val="26"/>
              </w:rPr>
              <w:t xml:space="preserve">3. Bộ trưởng Bộ Giáo dục và Đào tạo ban hành </w:t>
            </w:r>
            <w:r w:rsidRPr="00F81820">
              <w:rPr>
                <w:b w:val="0"/>
                <w:bCs/>
                <w:sz w:val="26"/>
                <w:szCs w:val="26"/>
              </w:rPr>
              <w:lastRenderedPageBreak/>
              <w:t>chuẩn chương trình đào tạo của các trình độ đào tạo theo lĩnh vực hoặc nhóm ngành, nghề đào tạo.</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lastRenderedPageBreak/>
              <w:t>Bổ sung mới:</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Luật GDNN hiện hành chưa tiếp cận theo hướng chuẩn chương trình như chuẩn mực quốc tế (làm căn cứ để các cơ sở GDNN phát triển chương trình). Dự thảo Luật bổ sung quy định chuẩn chương trình đào tạo với những yêu cầu chung về xây dựng và thực hiện giúp các cơ sở tăng cường tính tự chủ trong học thuật.</w:t>
            </w:r>
          </w:p>
          <w:p w:rsidR="00F81820" w:rsidRPr="00F81820" w:rsidRDefault="00F81820" w:rsidP="00F81820">
            <w:pPr>
              <w:widowControl w:val="0"/>
              <w:spacing w:before="20" w:after="20" w:line="320" w:lineRule="exact"/>
              <w:ind w:firstLine="0"/>
              <w:jc w:val="both"/>
              <w:rPr>
                <w:sz w:val="26"/>
                <w:szCs w:val="26"/>
              </w:rPr>
            </w:pPr>
            <w:r w:rsidRPr="00F81820">
              <w:rPr>
                <w:sz w:val="26"/>
                <w:szCs w:val="26"/>
                <w:lang w:val="en-US"/>
              </w:rPr>
              <w:t>Tăng cương phân cấp, phân quyền cho Bộ trưởng Bộ GDĐT ban hành chuẩn chương trình đào tạo theo các trình độ, lĩnh vực hoặc nhóm ngành, nghề.</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shd w:val="clear" w:color="auto" w:fill="FFFFFF"/>
              </w:rPr>
            </w:pPr>
          </w:p>
        </w:tc>
        <w:tc>
          <w:tcPr>
            <w:tcW w:w="5245" w:type="dxa"/>
          </w:tcPr>
          <w:p w:rsidR="00F81820" w:rsidRPr="00F81820" w:rsidRDefault="00F81820" w:rsidP="00F81820">
            <w:pPr>
              <w:pStyle w:val="iu"/>
              <w:keepNext w:val="0"/>
              <w:keepLines w:val="0"/>
              <w:widowControl w:val="0"/>
              <w:spacing w:before="20" w:after="20" w:line="320" w:lineRule="exact"/>
              <w:ind w:firstLine="0"/>
              <w:rPr>
                <w:sz w:val="26"/>
                <w:szCs w:val="26"/>
              </w:rPr>
            </w:pPr>
            <w:r w:rsidRPr="00F81820">
              <w:rPr>
                <w:sz w:val="26"/>
                <w:szCs w:val="26"/>
              </w:rPr>
              <w:t>Điều 15. Xây dựng chương trình đào tạo</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(So sánh với Điều 34 Luật GDNN hiện hành)</w:t>
            </w:r>
          </w:p>
        </w:tc>
        <w:tc>
          <w:tcPr>
            <w:tcW w:w="4536" w:type="dxa"/>
          </w:tcPr>
          <w:p w:rsidR="00F81820" w:rsidRPr="00F81820" w:rsidRDefault="00F81820" w:rsidP="00F81820">
            <w:pPr>
              <w:widowControl w:val="0"/>
              <w:spacing w:before="20" w:after="20" w:line="320" w:lineRule="exact"/>
              <w:ind w:firstLine="0"/>
              <w:jc w:val="both"/>
              <w:rPr>
                <w:sz w:val="26"/>
                <w:szCs w:val="26"/>
              </w:rPr>
            </w:pP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39" w:name="dieu_32"/>
            <w:r w:rsidRPr="00F81820">
              <w:rPr>
                <w:b/>
                <w:bCs/>
                <w:sz w:val="26"/>
                <w:szCs w:val="26"/>
              </w:rPr>
              <w:t>Điều 32. Tuyển sinh đào tạo</w:t>
            </w:r>
            <w:bookmarkEnd w:id="39"/>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Cơ sở hoạt động giáo dục nghề nghiệp được quyền xác định chỉ tiêu tuyển sinh trên cơ sở các điều kiện về số lượng và chất lượng đội ngũ nhà giáo, cơ sở vật chất và thiết bị đào tạo, phù hợp với nhu cầu phát triển kinh tế - xã hội và quy hoạch phát triển nguồn nhân lực.</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Việc tổ chức tuyển sinh được thực hiện như sau:</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Cơ sở hoạt động giáo dục nghề nghiệp thực hiện tuyển sinh một hoặc nhiều lần trong năm theo chỉ tiêu tuyển sinh đã xác định;</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Tuyển sinh trình độ sơ cấp được thực hiện theo hình thức xét tuyển;</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c) Tuyển sinh trình độ trung cấp, trình độ cao đẳng được thực hiện theo hình thức xét tuyển hoặc thi tuyển hoặc kết hợp giữa xét tuyển và thi tuyển. Căn cứ vào yêu cầu cụ thể của chuyên ngành hoặc nghề đào tạo, hiệu trưởng trường trung cấp, trường cao đẳng có thể quyết định việc sơ tuyển trước khi tiến hành xét tuyển hoặc thi tuyển.</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Các trường hợp được tuyển thẳng vào đào tạo ở trình độ cao đẳng bao gồm:</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a) Người có bằng tốt nghiệp trung học phổ thông hoặc giấy chứng nhận hoàn thành chương trình giáo dục </w:t>
            </w:r>
            <w:r w:rsidRPr="00F81820">
              <w:rPr>
                <w:sz w:val="26"/>
                <w:szCs w:val="26"/>
              </w:rPr>
              <w:lastRenderedPageBreak/>
              <w:t>phổ thông hoặc giấy chứng nhận đủ yêu cầu khối lượng kiến thức văn hóa trung học phổ thông, có bằng tốt nghiệp trung cấp loại giỏi trở lên và đăng ký học cùng chuyên ngành hoặc nghề đào tạo;</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Người có bằng tốt nghiệp trung học phổ thông hoặc giấy chứng nhận hoàn thành chương trình giáo dục phổ thông hoặc giấy chứng nhận đủ yêu cầu khối lượng kiến thức văn hóa trung học phổ thông, có bằng tốt nghiệp trung cấp loại khá, đã có ít nhất 02 năm làm việc theo chuyên ngành hoặc nghề đã được đào tạo và đăng ký học cùng chuyên ngành hoặc nghề đào tạo;</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c) Các trường hợp quy định tại </w:t>
            </w:r>
            <w:bookmarkStart w:id="40" w:name="tc_6"/>
            <w:r w:rsidRPr="00F81820">
              <w:rPr>
                <w:sz w:val="26"/>
                <w:szCs w:val="26"/>
              </w:rPr>
              <w:t>khoản 2 Điều 64 của Luật này</w:t>
            </w:r>
            <w:bookmarkEnd w:id="40"/>
            <w:r w:rsidRPr="00F81820">
              <w:rPr>
                <w:sz w:val="26"/>
                <w:szCs w:val="26"/>
              </w:rPr>
              <w:t>.</w:t>
            </w:r>
          </w:p>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shd w:val="clear" w:color="auto" w:fill="FFFFFF"/>
              </w:rPr>
            </w:pPr>
            <w:r w:rsidRPr="00F81820">
              <w:rPr>
                <w:sz w:val="26"/>
                <w:szCs w:val="26"/>
              </w:rPr>
              <w:t>4. Thủ trưởng cơ quan quản lý nhà nước về giáo dục nghề nghiệp ở trung ương quy định việc xác định chỉ tiêu tuyển sinh của cơ sở hoạt động giáo dục nghề nghiệp và ban hành quy chế tuyển sinh đào tạo.</w:t>
            </w:r>
          </w:p>
        </w:tc>
        <w:tc>
          <w:tcPr>
            <w:tcW w:w="5245" w:type="dxa"/>
          </w:tcPr>
          <w:p w:rsidR="00F81820" w:rsidRPr="00F81820" w:rsidRDefault="00F81820" w:rsidP="00F81820">
            <w:pPr>
              <w:pStyle w:val="iu"/>
              <w:keepNext w:val="0"/>
              <w:keepLines w:val="0"/>
              <w:widowControl w:val="0"/>
              <w:spacing w:before="20" w:after="20" w:line="320" w:lineRule="exact"/>
              <w:ind w:firstLine="0"/>
              <w:rPr>
                <w:b w:val="0"/>
                <w:bCs/>
                <w:sz w:val="26"/>
                <w:szCs w:val="26"/>
              </w:rPr>
            </w:pPr>
            <w:r w:rsidRPr="00F81820">
              <w:rPr>
                <w:b w:val="0"/>
                <w:bCs/>
                <w:sz w:val="26"/>
                <w:szCs w:val="26"/>
              </w:rPr>
              <w:lastRenderedPageBreak/>
              <w:t>Được so sánh với Điều 16 dự thảo Luật như sau:</w:t>
            </w:r>
          </w:p>
          <w:p w:rsidR="00F81820" w:rsidRPr="00F81820" w:rsidRDefault="00F81820" w:rsidP="00F81820">
            <w:pPr>
              <w:pStyle w:val="iu"/>
              <w:keepNext w:val="0"/>
              <w:keepLines w:val="0"/>
              <w:widowControl w:val="0"/>
              <w:spacing w:before="20" w:after="20" w:line="320" w:lineRule="exact"/>
              <w:ind w:firstLine="0"/>
              <w:rPr>
                <w:b w:val="0"/>
                <w:bCs/>
                <w:sz w:val="26"/>
                <w:szCs w:val="26"/>
              </w:rPr>
            </w:pPr>
            <w:r w:rsidRPr="00F81820">
              <w:rPr>
                <w:b w:val="0"/>
                <w:bCs/>
                <w:sz w:val="26"/>
                <w:szCs w:val="26"/>
              </w:rPr>
              <w:t>"</w:t>
            </w:r>
            <w:r w:rsidRPr="00F81820">
              <w:rPr>
                <w:bCs/>
                <w:sz w:val="26"/>
                <w:szCs w:val="26"/>
              </w:rPr>
              <w:t>Điều 16.  Tuyển sinh, tổ chức đào tạo</w:t>
            </w:r>
          </w:p>
          <w:p w:rsidR="00F81820" w:rsidRPr="00F81820" w:rsidRDefault="00F81820" w:rsidP="00F81820">
            <w:pPr>
              <w:pStyle w:val="BodyText"/>
              <w:widowControl w:val="0"/>
              <w:spacing w:before="20" w:after="20" w:line="320" w:lineRule="exact"/>
              <w:jc w:val="both"/>
              <w:rPr>
                <w:rFonts w:ascii="Times New Roman" w:hAnsi="Times New Roman"/>
                <w:bCs/>
                <w:kern w:val="28"/>
                <w:szCs w:val="26"/>
                <w:lang w:val="sv-SE" w:eastAsia="ja-JP"/>
              </w:rPr>
            </w:pPr>
            <w:r w:rsidRPr="00F81820">
              <w:rPr>
                <w:rFonts w:ascii="Times New Roman" w:hAnsi="Times New Roman"/>
                <w:bCs/>
                <w:kern w:val="28"/>
                <w:szCs w:val="26"/>
                <w:lang w:val="sv-SE" w:eastAsia="ja-JP"/>
              </w:rPr>
              <w:t>1. Tuyển sinh, tổ chức đào tạo chương trình cấp văn bằng</w:t>
            </w:r>
          </w:p>
          <w:p w:rsidR="00F81820" w:rsidRPr="00F81820" w:rsidRDefault="00F81820" w:rsidP="00F81820">
            <w:pPr>
              <w:pStyle w:val="BodyText"/>
              <w:widowControl w:val="0"/>
              <w:spacing w:before="20" w:after="20" w:line="320" w:lineRule="exact"/>
              <w:jc w:val="both"/>
              <w:rPr>
                <w:rFonts w:ascii="Times New Roman" w:hAnsi="Times New Roman"/>
                <w:bCs/>
                <w:kern w:val="28"/>
                <w:szCs w:val="26"/>
                <w:lang w:val="sv-SE" w:eastAsia="ja-JP"/>
              </w:rPr>
            </w:pPr>
            <w:r w:rsidRPr="00F81820">
              <w:rPr>
                <w:rFonts w:ascii="Times New Roman" w:hAnsi="Times New Roman"/>
                <w:bCs/>
                <w:kern w:val="28"/>
                <w:szCs w:val="26"/>
                <w:lang w:val="sv-SE" w:eastAsia="ja-JP"/>
              </w:rPr>
              <w:t>a) Cơ sở hoạt động giáo dục nghề nghiệp tự quyết định chỉ tiêu, phương thức tuyển sinh hằng năm theo lĩnh vực, nhóm ngành, nghề đào tạo trong giấy chứng nhận đăng ký hoạt động giáo dục nghề nghiệp, trừ trường hợp đặt hàng, giao nhiệm vụ đào tạo và trường hợp quy định tại khoản 4 Điều này.</w:t>
            </w:r>
          </w:p>
          <w:p w:rsidR="00F81820" w:rsidRPr="00F81820" w:rsidRDefault="00F81820" w:rsidP="00F81820">
            <w:pPr>
              <w:widowControl w:val="0"/>
              <w:spacing w:before="20" w:after="20" w:line="320" w:lineRule="exact"/>
              <w:ind w:firstLine="0"/>
              <w:jc w:val="both"/>
              <w:rPr>
                <w:rFonts w:eastAsia="Times New Roman"/>
                <w:bCs/>
                <w:kern w:val="28"/>
                <w:sz w:val="26"/>
                <w:szCs w:val="26"/>
                <w:lang w:val="sv-SE" w:eastAsia="ja-JP"/>
              </w:rPr>
            </w:pPr>
            <w:r w:rsidRPr="00F81820">
              <w:rPr>
                <w:rFonts w:eastAsia="Times New Roman"/>
                <w:bCs/>
                <w:kern w:val="28"/>
                <w:sz w:val="26"/>
                <w:szCs w:val="26"/>
                <w:lang w:val="sv-SE" w:eastAsia="ja-JP"/>
              </w:rPr>
              <w:t>b) Hình thức tổ chức đào tạo bao gồm: Đào tạo chính quy là hình thức đào tạo tập trung toàn thời gian theo chương trình đào tạo được cấp trong giấy chứng nhận đăng ký hoạt động giáo dục nghề nghiệp; đào tạo thường xuyên là hình thức đào tạo được tổ chức linh hoạt về thời gian, không gian, địa điểm cho người có nhu cầu.</w:t>
            </w:r>
          </w:p>
          <w:p w:rsidR="00F81820" w:rsidRPr="00F81820" w:rsidRDefault="00F81820" w:rsidP="00F81820">
            <w:pPr>
              <w:widowControl w:val="0"/>
              <w:spacing w:before="20" w:after="20" w:line="320" w:lineRule="exact"/>
              <w:ind w:firstLine="0"/>
              <w:jc w:val="both"/>
              <w:rPr>
                <w:rFonts w:eastAsia="Times New Roman"/>
                <w:bCs/>
                <w:kern w:val="28"/>
                <w:sz w:val="26"/>
                <w:szCs w:val="26"/>
                <w:lang w:val="sv-SE" w:eastAsia="ja-JP"/>
              </w:rPr>
            </w:pPr>
            <w:r w:rsidRPr="00F81820">
              <w:rPr>
                <w:rFonts w:eastAsia="Times New Roman"/>
                <w:bCs/>
                <w:kern w:val="28"/>
                <w:sz w:val="26"/>
                <w:szCs w:val="26"/>
                <w:lang w:val="sv-SE" w:eastAsia="ja-JP"/>
              </w:rPr>
              <w:t>c) Phương thức tổ chức đào tạo bao gồm: Đào tạo trực tiếp; đào tạo từ xa; đào tạo kết hợp giữa trực tiếp và từ xa.</w:t>
            </w:r>
          </w:p>
          <w:p w:rsidR="00F81820" w:rsidRPr="00F81820" w:rsidRDefault="00F81820" w:rsidP="00F81820">
            <w:pPr>
              <w:widowControl w:val="0"/>
              <w:spacing w:before="20" w:after="20" w:line="320" w:lineRule="exact"/>
              <w:ind w:firstLine="0"/>
              <w:jc w:val="both"/>
              <w:rPr>
                <w:rFonts w:eastAsia="Times New Roman"/>
                <w:bCs/>
                <w:kern w:val="28"/>
                <w:sz w:val="26"/>
                <w:szCs w:val="26"/>
                <w:lang w:val="sv-SE" w:eastAsia="ja-JP"/>
              </w:rPr>
            </w:pPr>
            <w:r w:rsidRPr="00F81820">
              <w:rPr>
                <w:rFonts w:eastAsia="Times New Roman"/>
                <w:bCs/>
                <w:kern w:val="28"/>
                <w:sz w:val="26"/>
                <w:szCs w:val="26"/>
                <w:lang w:val="sv-SE" w:eastAsia="ja-JP"/>
              </w:rPr>
              <w:t xml:space="preserve">d) Cơ sở giáo dục nghề nghiệp chủ động triển khai ứng dụng các công nghệ tiên tiến trong tổ </w:t>
            </w:r>
            <w:r w:rsidRPr="00F81820">
              <w:rPr>
                <w:rFonts w:eastAsia="Times New Roman"/>
                <w:bCs/>
                <w:kern w:val="28"/>
                <w:sz w:val="26"/>
                <w:szCs w:val="26"/>
                <w:lang w:val="sv-SE" w:eastAsia="ja-JP"/>
              </w:rPr>
              <w:lastRenderedPageBreak/>
              <w:t>chức đào tạo, nghiên cứu và phục vụ cộng đồng, đáp ứng yêu cầu giáo dục mở, giáo dục số, giáo dục xanh để thực hiện liên thông, học tập suốt đời.</w:t>
            </w:r>
          </w:p>
          <w:p w:rsidR="00F81820" w:rsidRPr="00F81820" w:rsidRDefault="00F81820" w:rsidP="00F81820">
            <w:pPr>
              <w:widowControl w:val="0"/>
              <w:spacing w:before="20" w:after="20" w:line="320" w:lineRule="exact"/>
              <w:ind w:firstLine="0"/>
              <w:jc w:val="both"/>
              <w:rPr>
                <w:rFonts w:eastAsia="Times New Roman"/>
                <w:bCs/>
                <w:kern w:val="28"/>
                <w:sz w:val="26"/>
                <w:szCs w:val="26"/>
                <w:lang w:val="sv-SE" w:eastAsia="ja-JP"/>
              </w:rPr>
            </w:pPr>
            <w:r w:rsidRPr="00F81820">
              <w:rPr>
                <w:rFonts w:eastAsia="Times New Roman"/>
                <w:bCs/>
                <w:kern w:val="28"/>
                <w:sz w:val="26"/>
                <w:szCs w:val="26"/>
                <w:lang w:val="sv-SE" w:eastAsia="ja-JP"/>
              </w:rPr>
              <w:t>2. Cơ sở hoạt động giáo dục nghề nghiệp thực hiện chương trình đào tạo sơ cấp được tự quyết định lựa chọn nghề đào tạo, xây dựng hoặc lựa chọn chương trình đào tạo, tuyển sinh, tổ chức và quản lý đào tạo theo quy định của Bộ trưởng Bộ Giáo dục và Đào tạo.</w:t>
            </w:r>
          </w:p>
          <w:p w:rsidR="00F81820" w:rsidRPr="00F81820" w:rsidRDefault="00F81820" w:rsidP="00F81820">
            <w:pPr>
              <w:widowControl w:val="0"/>
              <w:spacing w:before="20" w:after="20" w:line="320" w:lineRule="exact"/>
              <w:ind w:firstLine="0"/>
              <w:jc w:val="both"/>
              <w:rPr>
                <w:rFonts w:eastAsia="Times New Roman"/>
                <w:bCs/>
                <w:kern w:val="28"/>
                <w:sz w:val="26"/>
                <w:szCs w:val="26"/>
                <w:lang w:val="sv-SE" w:eastAsia="ja-JP"/>
              </w:rPr>
            </w:pPr>
            <w:r w:rsidRPr="00F81820">
              <w:rPr>
                <w:rFonts w:eastAsia="Times New Roman"/>
                <w:bCs/>
                <w:kern w:val="28"/>
                <w:sz w:val="26"/>
                <w:szCs w:val="26"/>
                <w:lang w:val="sv-SE" w:eastAsia="ja-JP"/>
              </w:rPr>
              <w:t>3. Cơ sở hoạt động giáo dục nghề nghiệp bị đình chỉ tuyển sinh đối với các ngành, nghề không đáp ứng điều kiện bảo đảm chất lượng hoặc vi phạm quy định của pháp luật trong quá trình tổ chức thực hiện.</w:t>
            </w:r>
          </w:p>
          <w:p w:rsidR="00F81820" w:rsidRPr="00F81820" w:rsidRDefault="00F81820" w:rsidP="00F81820">
            <w:pPr>
              <w:pStyle w:val="BodyText"/>
              <w:widowControl w:val="0"/>
              <w:spacing w:before="20" w:after="20" w:line="320" w:lineRule="exact"/>
              <w:jc w:val="both"/>
              <w:rPr>
                <w:rFonts w:ascii="Times New Roman" w:hAnsi="Times New Roman"/>
                <w:bCs/>
                <w:kern w:val="28"/>
                <w:szCs w:val="26"/>
                <w:lang w:val="sv-SE" w:eastAsia="ja-JP"/>
              </w:rPr>
            </w:pPr>
            <w:r w:rsidRPr="00F81820">
              <w:rPr>
                <w:rFonts w:ascii="Times New Roman" w:hAnsi="Times New Roman"/>
                <w:bCs/>
                <w:kern w:val="28"/>
                <w:szCs w:val="26"/>
                <w:lang w:val="sv-SE" w:eastAsia="ja-JP"/>
              </w:rPr>
              <w:t>4. Bộ trưởng Bộ Công an, Bộ trưởng Bộ Quốc phòng quyết định chỉ tiêu, phương thức tuyển sinh đào tạo trong lĩnh vực an ninh, quốc phòng.</w:t>
            </w:r>
          </w:p>
          <w:p w:rsidR="00F81820" w:rsidRPr="00F81820" w:rsidRDefault="00F81820" w:rsidP="00F81820">
            <w:pPr>
              <w:widowControl w:val="0"/>
              <w:spacing w:before="20" w:after="20" w:line="320" w:lineRule="exact"/>
              <w:ind w:firstLine="0"/>
              <w:jc w:val="both"/>
              <w:rPr>
                <w:rFonts w:eastAsia="Times New Roman"/>
                <w:bCs/>
                <w:kern w:val="28"/>
                <w:sz w:val="26"/>
                <w:szCs w:val="26"/>
                <w:lang w:val="sv-SE" w:eastAsia="ja-JP"/>
              </w:rPr>
            </w:pPr>
            <w:r w:rsidRPr="00F81820">
              <w:rPr>
                <w:rFonts w:eastAsia="Times New Roman"/>
                <w:bCs/>
                <w:kern w:val="28"/>
                <w:sz w:val="26"/>
                <w:szCs w:val="26"/>
                <w:lang w:val="sv-SE" w:eastAsia="ja-JP"/>
              </w:rPr>
              <w:t>5. Bộ trưởng Bộ Giáo dục và Đào tạo hành quy chế tuyển sinh, hướng dẫn tổ chức tuyển sinh; quy chế đào tạo, hướng dẫn triển khai các hình thức đào tạo và phương thức tổ chức đào tạo.”</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lastRenderedPageBreak/>
              <w:t>Sửa đổi, bổ sung:</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Luật GDNN hiện hành mới quy định việc xác định chỉ tiêu tuyển sinh theo nghề, gây khó khăn trong bối cảnh các ngành, nghề trong GDNN liên tục thay đổi, cải tiến, cập nhật. Do đó, dự thảo Luật quy định việc cơ sở hoạt động GDNN tự quyết định chỉ tiêu, phương thức tuyển sinh theo lĩnh vực, nhóm ngành, nghề được cấp trong giấy chứng nhận đăng ký hoạt động, đáp ứng định hướng tăng cường phân quyền, bảo đảm tự chủ của cơ sở GDNN trong đào tạo, quản trị.</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 xml:space="preserve">Chuyển sang cơ chế hậu kiểm theo quy chế tuyển sinh, hướng dẫn tổ chức tuyển sinh do Bộ GDĐT ban hành. </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41" w:name="dieu_33"/>
            <w:r w:rsidRPr="00F81820">
              <w:rPr>
                <w:b/>
                <w:bCs/>
                <w:sz w:val="26"/>
                <w:szCs w:val="26"/>
              </w:rPr>
              <w:lastRenderedPageBreak/>
              <w:t>Điều 33. Thời gian đào tạo</w:t>
            </w:r>
            <w:bookmarkEnd w:id="41"/>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Thời gian đào tạo trình độ sơ cấp được thực hiện từ 03 tháng đến dưới 01 năm học nhưng phải bảo đảm thời gian thực học tối thiểu là 300 giờ học đối với người có trình độ học vấn phù hợp với nghề cần học.</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2. Thời gian đào tạo trình độ trung cấp theo niên chế </w:t>
            </w:r>
            <w:r w:rsidRPr="00F81820">
              <w:rPr>
                <w:sz w:val="26"/>
                <w:szCs w:val="26"/>
              </w:rPr>
              <w:lastRenderedPageBreak/>
              <w:t>đối với người có bằng tốt nghiệp trung học cơ sở trở lên là từ 01 đến 02 năm học tùy theo chuyên ngành hoặc nghề đào tạo.</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Thời gian đào tạo trình độ trung cấp theo phương thức tích lũy mô-đun hoặc tín chỉ là thời gian tích lũy đủ số lượng mô-đun hoặc tín chỉ quy định cho từng chương trình đào tạo.</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Người có bằng tốt nghiệp trung học cơ sở, nếu có nguyện vọng tiếp tục học lên trình độ cao đẳng thì phải học và thi đạt yêu cầu đủ khối lượng văn hóa trung học phổ thông.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Thời gian đào tạo trình độ cao đẳng theo niên chế được thực hiện từ 02 đến 03 năm học tùy theo chuyên ngành hoặc nghề đào tạo đối với người có bằng tốt nghiệp trung học phổ thông; từ 01 đến 02 năm học tùy theo chuyên ngành hoặc nghề đào tạo đối với người có bằng tốt nghiệp trung cấp cùng ngành, nghề đào tạo và có bằng tốt nghiệp trung học phổ thông hoặc giấy chứng nhận hoàn thành chương trình giáo dục phổ thông hoặc giấy chứng nhận đủ yêu cầu khối lượng kiến thức văn hóa trung học phổ thông.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Thời gian đào tạo trình độ cao đẳng theo phương thức tích lũy mô-đun hoặc tín chỉ là thời gian tích lũy đủ số lượng mô-đun hoặc tín chỉ cho từng chương trình đào tạo đối với người có bằng tốt nghiệp trung học phổ thông hoặc giấy chứng nhận hoàn thành chương trình giáo dục phổ thông hoặc giấy chứng nhận đủ yêu cầu khối lượng kiến thức văn hóa trung học phổ thông.</w:t>
            </w:r>
          </w:p>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shd w:val="clear" w:color="auto" w:fill="FFFFFF"/>
              </w:rPr>
            </w:pPr>
            <w:r w:rsidRPr="00F81820">
              <w:rPr>
                <w:sz w:val="26"/>
                <w:szCs w:val="26"/>
              </w:rPr>
              <w:t xml:space="preserve">4. Bộ trưởng Bộ Giáo dục và Đào tạo quy định về khối </w:t>
            </w:r>
            <w:r w:rsidRPr="00F81820">
              <w:rPr>
                <w:sz w:val="26"/>
                <w:szCs w:val="26"/>
              </w:rPr>
              <w:lastRenderedPageBreak/>
              <w:t>lượng kiến thức văn hóa trung học phổ thông mà người học phải tích lũy để học trình độ cao đẳng.</w:t>
            </w:r>
          </w:p>
        </w:tc>
        <w:tc>
          <w:tcPr>
            <w:tcW w:w="5245"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lastRenderedPageBreak/>
              <w:t>Không quy định riêng thành 01 Điều, khoản</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rPr>
              <w:t xml:space="preserve">Không quy định </w:t>
            </w:r>
            <w:r w:rsidRPr="00F81820">
              <w:rPr>
                <w:sz w:val="26"/>
                <w:szCs w:val="26"/>
                <w:lang w:val="en-US"/>
              </w:rPr>
              <w:t>cụ thể</w:t>
            </w:r>
            <w:r w:rsidRPr="00F81820">
              <w:rPr>
                <w:sz w:val="26"/>
                <w:szCs w:val="26"/>
              </w:rPr>
              <w:t xml:space="preserve"> 01 Điều</w:t>
            </w:r>
            <w:r w:rsidRPr="00F81820">
              <w:rPr>
                <w:sz w:val="26"/>
                <w:szCs w:val="26"/>
                <w:lang w:val="en-US"/>
              </w:rPr>
              <w:t xml:space="preserve"> </w:t>
            </w:r>
            <w:r w:rsidRPr="00F81820">
              <w:rPr>
                <w:sz w:val="26"/>
                <w:szCs w:val="26"/>
              </w:rPr>
              <w:t>về thời gia</w:t>
            </w:r>
            <w:r w:rsidRPr="00F81820">
              <w:rPr>
                <w:sz w:val="26"/>
                <w:szCs w:val="26"/>
                <w:lang w:val="en-US"/>
              </w:rPr>
              <w:t>n đào tạo mà</w:t>
            </w:r>
            <w:r w:rsidRPr="00F81820">
              <w:rPr>
                <w:sz w:val="26"/>
                <w:szCs w:val="26"/>
              </w:rPr>
              <w:t xml:space="preserve"> </w:t>
            </w:r>
            <w:r w:rsidRPr="00F81820">
              <w:rPr>
                <w:sz w:val="26"/>
                <w:szCs w:val="26"/>
                <w:lang w:val="en-US"/>
              </w:rPr>
              <w:t>q</w:t>
            </w:r>
            <w:r w:rsidRPr="00F81820">
              <w:rPr>
                <w:sz w:val="26"/>
                <w:szCs w:val="26"/>
              </w:rPr>
              <w:t xml:space="preserve">uy định </w:t>
            </w:r>
            <w:r w:rsidRPr="00F81820">
              <w:rPr>
                <w:sz w:val="26"/>
                <w:szCs w:val="26"/>
                <w:lang w:val="en-US"/>
              </w:rPr>
              <w:t>trong chuẩn chương trình đào tạo, đáp ứng yêu cầu tại Khung trình độ quốc gia Việt Nam. Phân cấp, phân quyền cho Bộ trưởng Bộ GDĐT ban hành chuẩn chương trình.</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42" w:name="dieu_34"/>
            <w:r w:rsidRPr="00F81820">
              <w:rPr>
                <w:b/>
                <w:bCs/>
                <w:sz w:val="26"/>
                <w:szCs w:val="26"/>
              </w:rPr>
              <w:lastRenderedPageBreak/>
              <w:t>Điều 34. Chương trình đào tạo</w:t>
            </w:r>
            <w:bookmarkEnd w:id="42"/>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Chương trình đào tạo nghề nghiệp phải đáp ứng các yêu cầu sau đây:</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Thể hiện được mục tiêu đào tạo các trình độ sơ cấp, trung cấp, cao đẳng; quy định chuẩn kiến thức, kỹ năng của người học sau khi tốt nghiệp; phạm vi và cấu trúc nội dung, phương pháp và hình thức đào tạo; cách thức đánh giá kết quả học tập đối với từng mô-đun, tín chỉ, môn học, từng chuyên ngành hoặc từng nghề và từng trình độ;</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Bảo đảm tính khoa học, hiện đại, hệ thống, thực tiễn, linh hoạt đáp ứng sự thay đổi của thị trường lao động; phân bố hợp lý thời gian giữa các khối lượng kiến thức, kỹ năng nghề nghiệp; bảo đảm việc liên thông giữa các trình độ giáo dục nghề nghiệp với các trình độ đào tạo khác trong hệ thống giáo dục quốc dân;</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c) Được định kỳ rà soát cập nhật, bổ sung cho phù hợp với kỹ thuật công nghệ trong sản xuất, kinh doanh và dịch vụ.</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Người đứng đầu cơ sở hoạt động giáo dục nghề nghiệp tự chủ, tự chịu trách nhiệm tổ chức biên soạn hoặc lựa chọn và phê duyệt chương trình đào tạo các trình độ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3. Cơ sở giáo dục nghề nghiệp có vốn đầu tư nước ngoài tự chủ, tự chịu trách nhiệm trong việc xây dựng </w:t>
            </w:r>
            <w:r w:rsidRPr="00F81820">
              <w:rPr>
                <w:sz w:val="26"/>
                <w:szCs w:val="26"/>
              </w:rPr>
              <w:lastRenderedPageBreak/>
              <w:t>và thực hiện chương trình đào tạo theo quy định của Thủ trưởng cơ quan quản lý nhà nước về giáo dục nghề nghiệp ở trung ương.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4. Thủ trưởng cơ quan quản lý nhà nước về giáo dục nghề nghiệp ở trung ương quy định khối lượng kiến thức tối thiểu, yêu cầu về năng lực mà người học đạt được sau khi tốt nghiệp đối với từng trình độ đào tạo của giáo dục nghề nghiệp; quy trình xây dựng, thẩm định và ban hành chương trình đào tạo các trình độ sơ cấp, trung cấp và cao đẳng.</w:t>
            </w:r>
          </w:p>
        </w:tc>
        <w:tc>
          <w:tcPr>
            <w:tcW w:w="5245" w:type="dxa"/>
          </w:tcPr>
          <w:p w:rsidR="00F81820" w:rsidRPr="00F81820" w:rsidRDefault="00F81820" w:rsidP="00F81820">
            <w:pPr>
              <w:pStyle w:val="iu"/>
              <w:keepNext w:val="0"/>
              <w:keepLines w:val="0"/>
              <w:widowControl w:val="0"/>
              <w:spacing w:before="20" w:after="20" w:line="320" w:lineRule="exact"/>
              <w:ind w:firstLine="0"/>
              <w:rPr>
                <w:b w:val="0"/>
                <w:sz w:val="26"/>
                <w:szCs w:val="26"/>
              </w:rPr>
            </w:pPr>
            <w:r w:rsidRPr="00F81820">
              <w:rPr>
                <w:b w:val="0"/>
                <w:sz w:val="26"/>
                <w:szCs w:val="26"/>
              </w:rPr>
              <w:lastRenderedPageBreak/>
              <w:t>So sánh với quy định tại Điều 15 dự thảo, như sau:</w:t>
            </w:r>
          </w:p>
          <w:p w:rsidR="00F81820" w:rsidRPr="00F81820" w:rsidRDefault="00F81820" w:rsidP="00F81820">
            <w:pPr>
              <w:pStyle w:val="iu"/>
              <w:keepNext w:val="0"/>
              <w:keepLines w:val="0"/>
              <w:widowControl w:val="0"/>
              <w:spacing w:before="20" w:after="20" w:line="320" w:lineRule="exact"/>
              <w:ind w:firstLine="0"/>
              <w:rPr>
                <w:sz w:val="26"/>
                <w:szCs w:val="26"/>
              </w:rPr>
            </w:pPr>
            <w:r w:rsidRPr="00F81820">
              <w:rPr>
                <w:sz w:val="26"/>
                <w:szCs w:val="26"/>
              </w:rPr>
              <w:t>"Điều 15. Xây dựng chương trình đào tạo</w:t>
            </w:r>
          </w:p>
          <w:p w:rsidR="00F81820" w:rsidRPr="00F81820" w:rsidRDefault="00F81820" w:rsidP="00F81820">
            <w:pPr>
              <w:pStyle w:val="iu"/>
              <w:keepNext w:val="0"/>
              <w:keepLines w:val="0"/>
              <w:widowControl w:val="0"/>
              <w:spacing w:before="20" w:after="20" w:line="320" w:lineRule="exact"/>
              <w:ind w:firstLine="0"/>
              <w:rPr>
                <w:b w:val="0"/>
                <w:sz w:val="26"/>
                <w:szCs w:val="26"/>
              </w:rPr>
            </w:pPr>
            <w:r w:rsidRPr="00F81820">
              <w:rPr>
                <w:b w:val="0"/>
                <w:sz w:val="26"/>
                <w:szCs w:val="26"/>
              </w:rPr>
              <w:t>1. Việc xây dựng chương trình đào tạo cấp văn bằng đảm bảo các yêu cầu sau:</w:t>
            </w:r>
          </w:p>
          <w:p w:rsidR="00F81820" w:rsidRPr="00F81820" w:rsidRDefault="00F81820" w:rsidP="00F81820">
            <w:pPr>
              <w:pStyle w:val="iu"/>
              <w:keepNext w:val="0"/>
              <w:keepLines w:val="0"/>
              <w:widowControl w:val="0"/>
              <w:spacing w:before="20" w:after="20" w:line="320" w:lineRule="exact"/>
              <w:ind w:firstLine="0"/>
              <w:rPr>
                <w:b w:val="0"/>
                <w:sz w:val="26"/>
                <w:szCs w:val="26"/>
              </w:rPr>
            </w:pPr>
            <w:r w:rsidRPr="00F81820">
              <w:rPr>
                <w:b w:val="0"/>
                <w:sz w:val="26"/>
                <w:szCs w:val="26"/>
              </w:rPr>
              <w:t>a) Bảo đảm hỗ trợ người học phát triển năng lực và tiếp cận trình độ đào tạo kế tiếp theo Khung trình độ quốc gia Việt Nam;</w:t>
            </w:r>
          </w:p>
          <w:p w:rsidR="00F81820" w:rsidRPr="00F81820" w:rsidRDefault="00F81820" w:rsidP="00F81820">
            <w:pPr>
              <w:pStyle w:val="iu"/>
              <w:keepNext w:val="0"/>
              <w:keepLines w:val="0"/>
              <w:widowControl w:val="0"/>
              <w:spacing w:before="20" w:after="20" w:line="320" w:lineRule="exact"/>
              <w:ind w:firstLine="0"/>
              <w:rPr>
                <w:b w:val="0"/>
                <w:sz w:val="26"/>
                <w:szCs w:val="26"/>
              </w:rPr>
            </w:pPr>
            <w:r w:rsidRPr="00F81820">
              <w:rPr>
                <w:b w:val="0"/>
                <w:sz w:val="26"/>
                <w:szCs w:val="26"/>
              </w:rPr>
              <w:t>b) Tham chiếu tiêu chuẩn năng lực nghề nghiệp, tiêu chuẩn kỹ năng nghề nghiệp quốc gia;</w:t>
            </w:r>
          </w:p>
          <w:p w:rsidR="00F81820" w:rsidRPr="00F81820" w:rsidRDefault="00F81820" w:rsidP="00F81820">
            <w:pPr>
              <w:pStyle w:val="iu"/>
              <w:keepNext w:val="0"/>
              <w:keepLines w:val="0"/>
              <w:widowControl w:val="0"/>
              <w:spacing w:before="20" w:after="20" w:line="320" w:lineRule="exact"/>
              <w:ind w:firstLine="0"/>
              <w:rPr>
                <w:b w:val="0"/>
                <w:sz w:val="26"/>
                <w:szCs w:val="26"/>
              </w:rPr>
            </w:pPr>
            <w:r w:rsidRPr="00F81820">
              <w:rPr>
                <w:b w:val="0"/>
                <w:sz w:val="26"/>
                <w:szCs w:val="26"/>
              </w:rPr>
              <w:t>c) Định kỳ rà soát cập nhật, bổ sung cho phù hợp với sự phát triển của khoa học - công nghệ, nhu cầu của thị trường lao động, yêu cầu của thực tiễn sản xuất, kinh doanh, xu hướng nghề nghiệp và năng lực người học.</w:t>
            </w:r>
          </w:p>
          <w:p w:rsidR="00F81820" w:rsidRPr="00F81820" w:rsidRDefault="00F81820" w:rsidP="00F81820">
            <w:pPr>
              <w:pStyle w:val="iu"/>
              <w:keepNext w:val="0"/>
              <w:keepLines w:val="0"/>
              <w:widowControl w:val="0"/>
              <w:spacing w:before="20" w:after="20" w:line="320" w:lineRule="exact"/>
              <w:ind w:firstLine="0"/>
              <w:rPr>
                <w:b w:val="0"/>
                <w:sz w:val="26"/>
                <w:szCs w:val="26"/>
              </w:rPr>
            </w:pPr>
            <w:r w:rsidRPr="00F81820">
              <w:rPr>
                <w:b w:val="0"/>
                <w:sz w:val="26"/>
                <w:szCs w:val="26"/>
              </w:rPr>
              <w:t>2. Cơ sở giáo dục nghề nghiệp được tự xây dựng, ban hành chương trình đào tạo, bảo đảm đáp ứng chuẩn chương trình đào tạo, trừ chương trình thuộc lĩnh vực an ninh, quốc phòng do Bộ Công an, Bộ Quốc phòng phê duyệt.</w:t>
            </w:r>
          </w:p>
          <w:p w:rsidR="00F81820" w:rsidRPr="00F81820" w:rsidRDefault="00F81820" w:rsidP="00F81820">
            <w:pPr>
              <w:pStyle w:val="iu"/>
              <w:keepNext w:val="0"/>
              <w:keepLines w:val="0"/>
              <w:widowControl w:val="0"/>
              <w:spacing w:before="20" w:after="20" w:line="320" w:lineRule="exact"/>
              <w:ind w:firstLine="0"/>
              <w:rPr>
                <w:color w:val="000000" w:themeColor="text1"/>
                <w:sz w:val="26"/>
                <w:szCs w:val="26"/>
              </w:rPr>
            </w:pPr>
            <w:r w:rsidRPr="00F81820">
              <w:rPr>
                <w:b w:val="0"/>
                <w:sz w:val="26"/>
                <w:szCs w:val="26"/>
              </w:rPr>
              <w:t>3. Bộ trưởng Bộ Giáo dục và Đào tạo ban hành Danh mục ngành, nghề đào tạo trong giáo dục nghề nghiệp; hướng dẫn xây dựng, lựa chọn chương trình đào tạo trong giáo dục nghề nghiệp; quy định kiến thức chương trình trung học phổ thông thuộc chương trình trung học nghề.”</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Sửa đổi, bổ sung:</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Dự thảo Luật quy định việc xây dựng chương trình đào tạo cấp văn bằng trên cơ sở chuẩn chương trình đào tạo để thống nhất định hướng quy định trong luật, bảo đảm theo chuẩn mực quốc tế; bổ sung quy định về tham chiếu tiêu chuẩn năng lực nghề nghiệp, tiêu chuẩn kỹ năng nghề quốc gia nhằm thống nhất quy định về công nhận kết quả học tập, năng lực nghề nghiệp người học đã tích lũy. Bảo đảm tính liên thông, thúc đẩy học tập suốt đời.</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Ngoài ra, dự thảo quy định cơ sở GDNN tự chủ xây dựng, ban hành chương trình là thống nhất với định hướng tăng cường tự chủ cơ sở GDNN, nhất là tự chủ trong học thuật.</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Duy trì quy định phân cấp, phân quyền cho Bộ trưởng Bộ GDĐT ban hành danh mục ngành nghề đào tạo, hướng dẫn xây dựng, lựa chọn chương trình, bổ sung quy định kiến thức chương trình trung học phổ thông thuộc chương trình trung học nghề để phù hợp với việc hình thành mới chương trình trung học nghề.</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43" w:name="dieu_35"/>
            <w:r w:rsidRPr="00F81820">
              <w:rPr>
                <w:b/>
                <w:bCs/>
                <w:sz w:val="26"/>
                <w:szCs w:val="26"/>
              </w:rPr>
              <w:lastRenderedPageBreak/>
              <w:t>Điều 35. Giáo trình đào tạo</w:t>
            </w:r>
            <w:bookmarkEnd w:id="43"/>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Giáo trình đào tạo các trình độ sơ cấp, trung cấp, cao đẳng cụ thể hóa yêu cầu về nội dung kiến thức, kỹ năng của từng mô-đun, tín chỉ, môn học trong chương trình đào tạo, tạo điều</w:t>
            </w:r>
            <w:r w:rsidRPr="00F81820">
              <w:rPr>
                <w:b/>
                <w:bCs/>
                <w:sz w:val="26"/>
                <w:szCs w:val="26"/>
              </w:rPr>
              <w:t> </w:t>
            </w:r>
            <w:r w:rsidRPr="00F81820">
              <w:rPr>
                <w:sz w:val="26"/>
                <w:szCs w:val="26"/>
              </w:rPr>
              <w:t>kiện để thực hiện phương pháp dạy học tích cực. Người đứng đầu cơ sở hoạt động giáo dục nghề nghiệp quyết định thành lập hội đồng thẩm định giáo trình; tổ chức biên soạn hoặc lựa chọn giáo trình; duyệt giáo trình để sử dụng làm tài liệu giảng dạy, học tập chính thức.</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Thủ trưởng cơ quan quản lý nhà nước về giáo dục nghề nghiệp ở trung ương quy định việc tổ chức biên soạn, lựa chọn, thẩm định, duyệt và sử dụng giáo trình giáo dục nghề nghiệp.</w:t>
            </w:r>
          </w:p>
        </w:tc>
        <w:tc>
          <w:tcPr>
            <w:tcW w:w="5245"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Không quy định</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Đưa vào hướng dẫn của Bộ trưởng Bộ GDĐT về xây dựng, lựa chọn chương trình đào tạo tại khoản 3 Điều 15 dự thảo Luật.</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44" w:name="dieu_36"/>
            <w:r w:rsidRPr="00F81820">
              <w:rPr>
                <w:b/>
                <w:bCs/>
                <w:sz w:val="26"/>
                <w:szCs w:val="26"/>
              </w:rPr>
              <w:t>Điều 36. Yêu cầu về phương pháp đào tạo</w:t>
            </w:r>
            <w:bookmarkEnd w:id="44"/>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Phương pháp đào tạo trình độ sơ cấp phải chú trọng rèn luyện kỹ năng thực hành nghề và phát huy tính tích cực, tự giác của người học.</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lastRenderedPageBreak/>
              <w:t>2. Phương pháp đào tạo trình độ trung cấp, trình độ cao đẳng phải kết hợp rèn luyện năng lực thực hành với trang bị kiến thức chuyên môn; phát huy tính tích cực, tự giác, năng động, khả năng làm việc độc lập, tổ chức làm việc theo nhóm; sử dụng phần mềm dạy học và tăng cường ứng dụng công nghệ thông tin, truyền thông trong dạy và học.</w:t>
            </w:r>
          </w:p>
        </w:tc>
        <w:tc>
          <w:tcPr>
            <w:tcW w:w="5245" w:type="dxa"/>
          </w:tcPr>
          <w:p w:rsidR="00F81820" w:rsidRPr="00F81820" w:rsidRDefault="00F81820" w:rsidP="00F81820">
            <w:pPr>
              <w:widowControl w:val="0"/>
              <w:spacing w:before="20" w:after="20" w:line="320" w:lineRule="exact"/>
              <w:ind w:firstLine="0"/>
              <w:jc w:val="both"/>
              <w:rPr>
                <w:sz w:val="26"/>
                <w:szCs w:val="26"/>
              </w:rPr>
            </w:pPr>
            <w:r w:rsidRPr="00F81820">
              <w:rPr>
                <w:bCs/>
                <w:sz w:val="26"/>
                <w:szCs w:val="26"/>
                <w:lang w:val="en-US"/>
              </w:rPr>
              <w:lastRenderedPageBreak/>
              <w:t>Không quy định</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 xml:space="preserve">Dự thảo Luật dự kiến đưa vào chuẩn chương trình đào tạo quy định tại khoản 1 Điều 14. Phù hợp với định hướng xây dựng Luật theo hướng khung, các quy định chi tiết về chuyên môn được tăng </w:t>
            </w:r>
            <w:r w:rsidRPr="00F81820">
              <w:rPr>
                <w:sz w:val="26"/>
                <w:szCs w:val="26"/>
                <w:lang w:val="en-US"/>
              </w:rPr>
              <w:lastRenderedPageBreak/>
              <w:t>cường phân quyền, phân cấp.</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45" w:name="dieu_37"/>
            <w:r w:rsidRPr="00F81820">
              <w:rPr>
                <w:b/>
                <w:bCs/>
                <w:sz w:val="26"/>
                <w:szCs w:val="26"/>
              </w:rPr>
              <w:lastRenderedPageBreak/>
              <w:t>Điều 37. Tổ chức và quản lý đào tạo</w:t>
            </w:r>
            <w:bookmarkEnd w:id="45"/>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Chương trình đào tạo được thực hiện theo niên chế hoặc theo phương thức tích lũy mô-đun hoặc tín chỉ. Cơ sở hoạt động giáo dục nghề nghiệp tự chủ, tự chịu trách nhiệm tổ chức thực hiện chương trình đào tạo theo niên chế hoặc theo phương thức tích lũy mô-đun hoặc tín chỉ tùy thuộc vào điều kiện của cơ sở nhưng phải đáp ứng yêu cầu bảo đảm chất lượng theo quy định đối với từng chương trình đào tạo.</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Người học tích lũy đủ số mô-đun hoặc tín chỉ quy định trong chương trình đào tạo thì được công nhận hoàn thành chương trình; những mô-đun, tín chỉ đã tích lũy được công nhận và không phải học lại khi học các chương trình đào tạo khác.</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Thủ trưởng cơ quan quản lý nhà nước về giáo dục nghề nghiệp ở trung ương quy định việc tổ chức thực hiện chương trình đào tạo theo niên chế hoặc theo phương thức tích lũy mô-đun hoặc tín chỉ và việc liên kết tổ chức thực hiện chương trình đào tạo.</w:t>
            </w:r>
          </w:p>
        </w:tc>
        <w:tc>
          <w:tcPr>
            <w:tcW w:w="5245" w:type="dxa"/>
          </w:tcPr>
          <w:p w:rsidR="00F81820" w:rsidRPr="00F81820" w:rsidRDefault="00F81820" w:rsidP="00F81820">
            <w:pPr>
              <w:pStyle w:val="iu"/>
              <w:keepNext w:val="0"/>
              <w:keepLines w:val="0"/>
              <w:widowControl w:val="0"/>
              <w:spacing w:before="20" w:after="20" w:line="320" w:lineRule="exact"/>
              <w:ind w:firstLine="0"/>
              <w:rPr>
                <w:b w:val="0"/>
                <w:sz w:val="26"/>
                <w:szCs w:val="26"/>
              </w:rPr>
            </w:pPr>
            <w:r w:rsidRPr="00F81820">
              <w:rPr>
                <w:b w:val="0"/>
                <w:sz w:val="26"/>
                <w:szCs w:val="26"/>
              </w:rPr>
              <w:t>So sánh với quy định tại Điều 16 dự thảo (ghép chung với các quy định về tuyển sinh), như sau:</w:t>
            </w:r>
          </w:p>
          <w:p w:rsidR="00F81820" w:rsidRPr="00F81820" w:rsidRDefault="00F81820" w:rsidP="00F81820">
            <w:pPr>
              <w:pStyle w:val="iu"/>
              <w:keepNext w:val="0"/>
              <w:keepLines w:val="0"/>
              <w:widowControl w:val="0"/>
              <w:spacing w:before="20" w:after="20" w:line="320" w:lineRule="exact"/>
              <w:ind w:firstLine="0"/>
              <w:rPr>
                <w:b w:val="0"/>
                <w:bCs/>
                <w:sz w:val="26"/>
                <w:szCs w:val="26"/>
              </w:rPr>
            </w:pPr>
            <w:r w:rsidRPr="00F81820">
              <w:rPr>
                <w:b w:val="0"/>
                <w:bCs/>
                <w:sz w:val="26"/>
                <w:szCs w:val="26"/>
                <w:lang w:val="en-US"/>
              </w:rPr>
              <w:t>“</w:t>
            </w:r>
            <w:r w:rsidRPr="00F81820">
              <w:rPr>
                <w:bCs/>
                <w:sz w:val="26"/>
                <w:szCs w:val="26"/>
              </w:rPr>
              <w:t xml:space="preserve"> Điều 16.  Tuyển sinh, tổ chức đào tạo</w:t>
            </w:r>
          </w:p>
          <w:p w:rsidR="00F81820" w:rsidRPr="00F81820" w:rsidRDefault="00F81820" w:rsidP="00F81820">
            <w:pPr>
              <w:pStyle w:val="BodyText"/>
              <w:widowControl w:val="0"/>
              <w:spacing w:before="20" w:after="20" w:line="320" w:lineRule="exact"/>
              <w:jc w:val="both"/>
              <w:rPr>
                <w:rFonts w:ascii="Times New Roman" w:hAnsi="Times New Roman"/>
                <w:bCs/>
                <w:kern w:val="28"/>
                <w:szCs w:val="26"/>
                <w:lang w:val="sv-SE" w:eastAsia="ja-JP"/>
              </w:rPr>
            </w:pPr>
            <w:r w:rsidRPr="00F81820">
              <w:rPr>
                <w:rFonts w:ascii="Times New Roman" w:hAnsi="Times New Roman"/>
                <w:bCs/>
                <w:kern w:val="28"/>
                <w:szCs w:val="26"/>
                <w:lang w:val="sv-SE" w:eastAsia="ja-JP"/>
              </w:rPr>
              <w:t>1. Tuyển sinh, tổ chức đào tạo chương trình cấp văn bằng</w:t>
            </w:r>
          </w:p>
          <w:p w:rsidR="00F81820" w:rsidRPr="00F81820" w:rsidRDefault="00F81820" w:rsidP="00F81820">
            <w:pPr>
              <w:pStyle w:val="BodyText"/>
              <w:widowControl w:val="0"/>
              <w:spacing w:before="20" w:after="20" w:line="320" w:lineRule="exact"/>
              <w:jc w:val="both"/>
              <w:rPr>
                <w:rFonts w:ascii="Times New Roman" w:hAnsi="Times New Roman"/>
                <w:bCs/>
                <w:kern w:val="28"/>
                <w:szCs w:val="26"/>
                <w:lang w:val="sv-SE" w:eastAsia="ja-JP"/>
              </w:rPr>
            </w:pPr>
            <w:r w:rsidRPr="00F81820">
              <w:rPr>
                <w:rFonts w:ascii="Times New Roman" w:hAnsi="Times New Roman"/>
                <w:bCs/>
                <w:kern w:val="28"/>
                <w:szCs w:val="26"/>
                <w:lang w:val="sv-SE" w:eastAsia="ja-JP"/>
              </w:rPr>
              <w:t>a) Cơ sở hoạt động giáo dục nghề nghiệp tự quyết định chỉ tiêu, phương thức tuyển sinh hằng năm theo lĩnh vực, nhóm ngành, nghề đào tạo trong giấy chứng nhận đăng ký hoạt động giáo dục nghề nghiệp, trừ trường hợp đặt hàng, giao nhiệm vụ đào tạo và trường hợp quy định tại khoản 4 Điều này.</w:t>
            </w:r>
          </w:p>
          <w:p w:rsidR="00F81820" w:rsidRPr="00F81820" w:rsidRDefault="00F81820" w:rsidP="00F81820">
            <w:pPr>
              <w:widowControl w:val="0"/>
              <w:spacing w:before="20" w:after="20" w:line="320" w:lineRule="exact"/>
              <w:ind w:firstLine="0"/>
              <w:jc w:val="both"/>
              <w:rPr>
                <w:rFonts w:eastAsia="Times New Roman"/>
                <w:bCs/>
                <w:kern w:val="28"/>
                <w:sz w:val="26"/>
                <w:szCs w:val="26"/>
                <w:lang w:val="sv-SE" w:eastAsia="ja-JP"/>
              </w:rPr>
            </w:pPr>
            <w:r w:rsidRPr="00F81820">
              <w:rPr>
                <w:rFonts w:eastAsia="Times New Roman"/>
                <w:bCs/>
                <w:kern w:val="28"/>
                <w:sz w:val="26"/>
                <w:szCs w:val="26"/>
                <w:lang w:val="sv-SE" w:eastAsia="ja-JP"/>
              </w:rPr>
              <w:t>b) Hình thức tổ chức đào tạo bao gồm: Đào tạo chính quy là hình thức đào tạo tập trung toàn thời gian theo chương trình đào tạo được cấp trong giấy chứng nhận đăng ký hoạt động giáo dục nghề nghiệp; đào tạo thường xuyên là hình thức đào tạo được tổ chức linh hoạt về thời gian, không gian, địa điểm cho người có nhu cầu.</w:t>
            </w:r>
          </w:p>
          <w:p w:rsidR="00F81820" w:rsidRPr="00F81820" w:rsidRDefault="00F81820" w:rsidP="00F81820">
            <w:pPr>
              <w:widowControl w:val="0"/>
              <w:spacing w:before="20" w:after="20" w:line="320" w:lineRule="exact"/>
              <w:ind w:firstLine="0"/>
              <w:jc w:val="both"/>
              <w:rPr>
                <w:rFonts w:eastAsia="Times New Roman"/>
                <w:bCs/>
                <w:kern w:val="28"/>
                <w:sz w:val="26"/>
                <w:szCs w:val="26"/>
                <w:lang w:val="sv-SE" w:eastAsia="ja-JP"/>
              </w:rPr>
            </w:pPr>
            <w:r w:rsidRPr="00F81820">
              <w:rPr>
                <w:rFonts w:eastAsia="Times New Roman"/>
                <w:bCs/>
                <w:kern w:val="28"/>
                <w:sz w:val="26"/>
                <w:szCs w:val="26"/>
                <w:lang w:val="sv-SE" w:eastAsia="ja-JP"/>
              </w:rPr>
              <w:t xml:space="preserve">c) Phương thức tổ chức đào tạo bao gồm: Đào tạo trực tiếp; đào tạo từ xa; đào tạo kết hợp giữa </w:t>
            </w:r>
            <w:r w:rsidRPr="00F81820">
              <w:rPr>
                <w:rFonts w:eastAsia="Times New Roman"/>
                <w:bCs/>
                <w:kern w:val="28"/>
                <w:sz w:val="26"/>
                <w:szCs w:val="26"/>
                <w:lang w:val="sv-SE" w:eastAsia="ja-JP"/>
              </w:rPr>
              <w:lastRenderedPageBreak/>
              <w:t>trực tiếp và từ xa.</w:t>
            </w:r>
          </w:p>
          <w:p w:rsidR="00F81820" w:rsidRPr="00F81820" w:rsidRDefault="00F81820" w:rsidP="00F81820">
            <w:pPr>
              <w:widowControl w:val="0"/>
              <w:spacing w:before="20" w:after="20" w:line="320" w:lineRule="exact"/>
              <w:ind w:firstLine="0"/>
              <w:jc w:val="both"/>
              <w:rPr>
                <w:rFonts w:eastAsia="Times New Roman"/>
                <w:bCs/>
                <w:kern w:val="28"/>
                <w:sz w:val="26"/>
                <w:szCs w:val="26"/>
                <w:lang w:val="sv-SE" w:eastAsia="ja-JP"/>
              </w:rPr>
            </w:pPr>
            <w:r w:rsidRPr="00F81820">
              <w:rPr>
                <w:rFonts w:eastAsia="Times New Roman"/>
                <w:bCs/>
                <w:kern w:val="28"/>
                <w:sz w:val="26"/>
                <w:szCs w:val="26"/>
                <w:lang w:val="sv-SE" w:eastAsia="ja-JP"/>
              </w:rPr>
              <w:t>d) Cơ sở giáo dục nghề nghiệp chủ động triển khai ứng dụng các công nghệ tiên tiến trong tổ chức đào tạo, nghiên cứu và phục vụ cộng đồng, đáp ứng yêu cầu giáo dục mở, giáo dục số, giáo dục xanh để thực hiện liên thông, học tập suốt đời.</w:t>
            </w:r>
          </w:p>
          <w:p w:rsidR="00F81820" w:rsidRPr="00F81820" w:rsidRDefault="00F81820" w:rsidP="00F81820">
            <w:pPr>
              <w:widowControl w:val="0"/>
              <w:spacing w:before="20" w:after="20" w:line="320" w:lineRule="exact"/>
              <w:ind w:firstLine="0"/>
              <w:jc w:val="both"/>
              <w:rPr>
                <w:rFonts w:eastAsia="Times New Roman"/>
                <w:bCs/>
                <w:kern w:val="28"/>
                <w:sz w:val="26"/>
                <w:szCs w:val="26"/>
                <w:lang w:val="sv-SE" w:eastAsia="ja-JP"/>
              </w:rPr>
            </w:pPr>
            <w:r w:rsidRPr="00F81820">
              <w:rPr>
                <w:rFonts w:eastAsia="Times New Roman"/>
                <w:bCs/>
                <w:kern w:val="28"/>
                <w:sz w:val="26"/>
                <w:szCs w:val="26"/>
                <w:lang w:val="sv-SE" w:eastAsia="ja-JP"/>
              </w:rPr>
              <w:t>2. Cơ sở hoạt động giáo dục nghề nghiệp thực hiện chương trình đào tạo sơ cấp được tự quyết định lựa chọn nghề đào tạo, xây dựng hoặc lựa chọn chương trình đào tạo, tuyển sinh, tổ chức và quản lý đào tạo theo quy định của Bộ trưởng Bộ Giáo dục và Đào tạo.</w:t>
            </w:r>
          </w:p>
          <w:p w:rsidR="00F81820" w:rsidRPr="00F81820" w:rsidRDefault="00F81820" w:rsidP="00F81820">
            <w:pPr>
              <w:widowControl w:val="0"/>
              <w:spacing w:before="20" w:after="20" w:line="320" w:lineRule="exact"/>
              <w:ind w:firstLine="0"/>
              <w:jc w:val="both"/>
              <w:rPr>
                <w:rFonts w:eastAsia="Times New Roman"/>
                <w:bCs/>
                <w:kern w:val="28"/>
                <w:sz w:val="26"/>
                <w:szCs w:val="26"/>
                <w:lang w:val="sv-SE" w:eastAsia="ja-JP"/>
              </w:rPr>
            </w:pPr>
            <w:r w:rsidRPr="00F81820">
              <w:rPr>
                <w:rFonts w:eastAsia="Times New Roman"/>
                <w:bCs/>
                <w:kern w:val="28"/>
                <w:sz w:val="26"/>
                <w:szCs w:val="26"/>
                <w:lang w:val="sv-SE" w:eastAsia="ja-JP"/>
              </w:rPr>
              <w:t>3. Cơ sở hoạt động giáo dục nghề nghiệp bị đình chỉ tuyển sinh đối với các ngành, nghề không đáp ứng điều kiện bảo đảm chất lượng hoặc vi phạm quy định của pháp luật trong quá trình tổ chức thực hiện.</w:t>
            </w:r>
          </w:p>
          <w:p w:rsidR="00F81820" w:rsidRPr="00F81820" w:rsidRDefault="00F81820" w:rsidP="00F81820">
            <w:pPr>
              <w:pStyle w:val="BodyText"/>
              <w:widowControl w:val="0"/>
              <w:spacing w:before="20" w:after="20" w:line="320" w:lineRule="exact"/>
              <w:jc w:val="both"/>
              <w:rPr>
                <w:rFonts w:ascii="Times New Roman" w:hAnsi="Times New Roman"/>
                <w:bCs/>
                <w:kern w:val="28"/>
                <w:szCs w:val="26"/>
                <w:lang w:val="sv-SE" w:eastAsia="ja-JP"/>
              </w:rPr>
            </w:pPr>
            <w:r w:rsidRPr="00F81820">
              <w:rPr>
                <w:rFonts w:ascii="Times New Roman" w:hAnsi="Times New Roman"/>
                <w:bCs/>
                <w:kern w:val="28"/>
                <w:szCs w:val="26"/>
                <w:lang w:val="sv-SE" w:eastAsia="ja-JP"/>
              </w:rPr>
              <w:t>4. Bộ trưởng Bộ Công an, Bộ trưởng Bộ Quốc phòng quyết định chỉ tiêu, phương thức tuyển sinh đào tạo trong lĩnh vực an ninh, quốc phòng.</w:t>
            </w:r>
          </w:p>
          <w:p w:rsidR="00F81820" w:rsidRPr="00F81820" w:rsidRDefault="00F81820" w:rsidP="00F81820">
            <w:pPr>
              <w:widowControl w:val="0"/>
              <w:spacing w:before="20" w:after="20" w:line="320" w:lineRule="exact"/>
              <w:ind w:firstLine="0"/>
              <w:jc w:val="both"/>
              <w:rPr>
                <w:sz w:val="26"/>
                <w:szCs w:val="26"/>
                <w:lang w:val="en-US"/>
              </w:rPr>
            </w:pPr>
            <w:r w:rsidRPr="00F81820">
              <w:rPr>
                <w:rFonts w:eastAsia="Times New Roman"/>
                <w:bCs/>
                <w:kern w:val="28"/>
                <w:sz w:val="26"/>
                <w:szCs w:val="26"/>
                <w:lang w:val="sv-SE" w:eastAsia="ja-JP"/>
              </w:rPr>
              <w:t>5. Bộ trưởng Bộ Giáo dục và Đào tạo hành quy chế tuyển sinh, hướng dẫn tổ chức tuyển sinh; quy chế đào tạo, hướng dẫn triển khai các hình thức đào tạo và phương thức tổ chức đào tạo.</w:t>
            </w:r>
            <w:r w:rsidRPr="00F81820">
              <w:rPr>
                <w:sz w:val="26"/>
                <w:szCs w:val="26"/>
                <w:lang w:val="en-US"/>
              </w:rPr>
              <w:t>”</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lastRenderedPageBreak/>
              <w:t>Sửa đổi, bổ sung:</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 xml:space="preserve">Luật GDNN hiện hành quy định về đào tạo theo niên chế hoặc theo tích lũy mô-đun, tín chỉ nhưng chưa có quy định về phương thức đào tạo, đặc biệt là phương thức đào tạo tự xa, đào tạo trên không gian mạng trong bối cảnh khoa học công nghệ, chuyển đổi số hiện nay. Do đó, dự thảo Luật quy định rõ hình thức và phương thức tổ chức đào tạo. </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Duy trì quy định việc phân cấp, phân quyền cho Bộ trưởng Bộ GDĐT ban hành quy chế đào tạo, hướng dẫn các hình thức, phương thức đào tạo (khoản 5).</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Nội dung quy định về công nhận mô đun, tín chỉ đã tích lũy, không phải học lại 01 phần chương trình đào tạo được quy định riêng 01 Điều về Công nhận kết quả học tập, năng lực nghề nghiệp đã tích lũy (Điều 17).</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46" w:name="dieu_38"/>
            <w:r w:rsidRPr="00F81820">
              <w:rPr>
                <w:b/>
                <w:bCs/>
                <w:sz w:val="26"/>
                <w:szCs w:val="26"/>
              </w:rPr>
              <w:lastRenderedPageBreak/>
              <w:t>Điều 38. Văn bằng, chứng chỉ giáo dục nghề nghiệp</w:t>
            </w:r>
            <w:bookmarkEnd w:id="46"/>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1. Văn bằng, chứng chỉ giáo dục nghề nghiệp được cấp cho người học sau khi tốt nghiệp một trình độ đào tạo </w:t>
            </w:r>
            <w:r w:rsidRPr="00F81820">
              <w:rPr>
                <w:sz w:val="26"/>
                <w:szCs w:val="26"/>
              </w:rPr>
              <w:lastRenderedPageBreak/>
              <w:t>giáo dục nghề nghiệp. Việc cấp văn bằng, chứng chỉ giáo dục nghề nghiệp được quy định như sau:</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Người học học hết chư</w:t>
            </w:r>
            <w:r w:rsidRPr="00F81820">
              <w:rPr>
                <w:sz w:val="26"/>
                <w:szCs w:val="26"/>
              </w:rPr>
              <w:softHyphen/>
              <w:t>ơng trình đào tạo trình độ sơ cấp có đủ điều kiện thì được kiểm tra hoặc thi kết thúc khóa học, nếu đạt yêu cầu thì được người đứng đầu cơ sở giáo dục nghề nghiệp, doanh nghiệp được phép hoạt động đào tạo nghề nghiệp cấp chứng chỉ sơ cấp;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Học sinh học hết chư</w:t>
            </w:r>
            <w:r w:rsidRPr="00F81820">
              <w:rPr>
                <w:sz w:val="26"/>
                <w:szCs w:val="26"/>
              </w:rPr>
              <w:softHyphen/>
              <w:t>ơng trình đào tạo trình độ trung cấp theo niên chế có đủ điều kiện thì được dự thi tốt nghiệp, nếu đạt yêu cầu hoặc học sinh học theo phương thức tích lũy mô-đun hoặc tín chỉ nếu tích lũy đủ số mô-đun, tín chỉ theo quy định thì được hiệu trưởng trường trung cấp, trường cao đẳng xét công nhận tốt nghiệp và cấp bằng tốt nghiệp trung cấp;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c) Sinh viên học hết chư</w:t>
            </w:r>
            <w:r w:rsidRPr="00F81820">
              <w:rPr>
                <w:sz w:val="26"/>
                <w:szCs w:val="26"/>
              </w:rPr>
              <w:softHyphen/>
              <w:t>ơng trình đào tạo trình độ cao đẳng theo niên chế có đủ điều kiện thì được dự thi tốt nghiệp hoặc bảo vệ chuyên đề, khóa luận tốt nghiệp, nếu đạt yêu cầu hoặc sinh viên học theo phương thức tích lũy mô-đun hoặc tín chỉ nếu tích lũy đủ số mô-đun, tín chỉ theo quy định thì được hiệu trưởng trường cao đẳng, cơ sở giáo dục đại học có đăng ký đào tạo trình độ cao đẳng xét công nhận tốt nghiệp, cấp bằng tốt nghiệp cao đẳng và công nhận danh hiệu cử nhân thực hành hoặc kỹ sư thực hành.</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Cơ sở hoạt động giáo dục nghề nghiệp in phôi và cấp bằng, chứng chỉ đào tạo cho người học; công bố công khai các thông tin liên quan về bằng, chứng chỉ trên trang thông tin điện tử của cơ sở hoạt động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lastRenderedPageBreak/>
              <w:t>3. Thủ trưởng cơ quan quản lý nhà nước về giáo dục nghề nghiệp ở trung ương quy định về quy chế kiểm tra, thi, xét công nhận tốt nghiệp; quy định mẫu bằng, chứng chỉ đào tạo, việc in, quản lý, cấp phát, thu hồi, hủy bỏ bằng, chứng chỉ đào tạo; quy định trách nhiệm của cơ sở hoạt động giáo dục nghề nghiệp có vốn đầu tư nước ngoài trong việc cấp bằng, chứng chỉ đào tạo tại Việt Nam; quy định việc công nhận tương đương đối với những người đã tốt nghiệp các trình độ đào tạo nghề nghiệp ở nước ngoài; quy định trình tự, thủ tục công nhận bằng, chứng chỉ giáo dục nghề nghiệp do cơ sở giáo dục nghề nghiệp nước ngoài cấp.</w:t>
            </w:r>
          </w:p>
        </w:tc>
        <w:tc>
          <w:tcPr>
            <w:tcW w:w="5245" w:type="dxa"/>
          </w:tcPr>
          <w:p w:rsidR="00F81820" w:rsidRPr="00F81820" w:rsidRDefault="00F81820" w:rsidP="00F81820">
            <w:pPr>
              <w:widowControl w:val="0"/>
              <w:spacing w:before="20" w:after="20" w:line="320" w:lineRule="exact"/>
              <w:ind w:firstLine="0"/>
              <w:jc w:val="both"/>
              <w:rPr>
                <w:bCs/>
                <w:sz w:val="26"/>
                <w:szCs w:val="26"/>
                <w:lang w:val="en-US"/>
              </w:rPr>
            </w:pPr>
            <w:r w:rsidRPr="00F81820">
              <w:rPr>
                <w:sz w:val="26"/>
                <w:szCs w:val="26"/>
                <w:lang w:val="en-US"/>
              </w:rPr>
              <w:lastRenderedPageBreak/>
              <w:t>Không quy định thành 01 Điều riêng.</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Sửa đổi, bổ sung:</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 xml:space="preserve">Dự thảo ghép chung </w:t>
            </w:r>
            <w:r w:rsidRPr="00F81820">
              <w:rPr>
                <w:sz w:val="26"/>
                <w:szCs w:val="26"/>
              </w:rPr>
              <w:t xml:space="preserve">vào Điều quy định về </w:t>
            </w:r>
            <w:r w:rsidRPr="00F81820">
              <w:rPr>
                <w:sz w:val="26"/>
                <w:szCs w:val="26"/>
                <w:lang w:val="en-US"/>
              </w:rPr>
              <w:t>c</w:t>
            </w:r>
            <w:r w:rsidRPr="00F81820">
              <w:rPr>
                <w:sz w:val="26"/>
                <w:szCs w:val="26"/>
              </w:rPr>
              <w:t xml:space="preserve">hương trình, trình độ đào tạo, văn bằng, </w:t>
            </w:r>
            <w:r w:rsidRPr="00F81820">
              <w:rPr>
                <w:sz w:val="26"/>
                <w:szCs w:val="26"/>
              </w:rPr>
              <w:lastRenderedPageBreak/>
              <w:t>chứng chỉ trong giáo dục nghề nghiệp</w:t>
            </w:r>
            <w:r w:rsidRPr="00F81820">
              <w:rPr>
                <w:sz w:val="26"/>
                <w:szCs w:val="26"/>
                <w:lang w:val="en-US"/>
              </w:rPr>
              <w:t xml:space="preserve"> (khoản 3 và khoản 4 Điều 3 dự thảo Luật); quy định khung việc cấp văn bằng, chứng chỉ trong dự thảo luật (Người học hoàn thành đầy đủ chương trình đào tạo được cấp văn bằng, chứng chỉ tương ứng). </w:t>
            </w:r>
          </w:p>
          <w:p w:rsidR="00F81820" w:rsidRPr="00F81820" w:rsidRDefault="00F81820" w:rsidP="00F81820">
            <w:pPr>
              <w:widowControl w:val="0"/>
              <w:spacing w:before="20" w:after="20" w:line="320" w:lineRule="exact"/>
              <w:ind w:firstLine="0"/>
              <w:jc w:val="both"/>
              <w:rPr>
                <w:sz w:val="26"/>
                <w:szCs w:val="26"/>
              </w:rPr>
            </w:pPr>
            <w:r w:rsidRPr="00F81820">
              <w:rPr>
                <w:sz w:val="26"/>
                <w:szCs w:val="26"/>
                <w:lang w:val="en-US"/>
              </w:rPr>
              <w:t>Dự thảo duy trì quy định việc phân cấp, phân quyền cho Bộ trưởng Bộ GDĐT quy định việc cấp văn bằng, chứng chỉ của các chương trình đào tạo.</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47" w:name="muc_2_1"/>
            <w:r w:rsidRPr="00F81820">
              <w:rPr>
                <w:b/>
                <w:bCs/>
                <w:sz w:val="26"/>
                <w:szCs w:val="26"/>
                <w:shd w:val="clear" w:color="auto" w:fill="FFFFFF"/>
              </w:rPr>
              <w:lastRenderedPageBreak/>
              <w:t>Mục 2. ĐÀO TẠO THƯỜNG XUYÊN</w:t>
            </w:r>
            <w:bookmarkEnd w:id="47"/>
          </w:p>
        </w:tc>
        <w:tc>
          <w:tcPr>
            <w:tcW w:w="5245"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48" w:name="dieu_39"/>
            <w:r w:rsidRPr="00F81820">
              <w:rPr>
                <w:b/>
                <w:bCs/>
                <w:sz w:val="26"/>
                <w:szCs w:val="26"/>
              </w:rPr>
              <w:t>Điều 39. Hợp đồng đào tạo</w:t>
            </w:r>
            <w:bookmarkEnd w:id="48"/>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Hợp đồng đào tạo là sự giao kết bằng lời nói hoặc bằng văn bản về quyền và nghĩa vụ giữa người đứng đầu cơ sở hoạt động giáo dục nghề nghiệp, lớp đào tạo nghề, tổ chức, cá nhân với người học tham gia các chương trình đào tạo thường xuyên quy định tại các </w:t>
            </w:r>
            <w:bookmarkStart w:id="49" w:name="tc_7"/>
            <w:r w:rsidRPr="00F81820">
              <w:rPr>
                <w:sz w:val="26"/>
                <w:szCs w:val="26"/>
              </w:rPr>
              <w:t>điểm a, b, c và d khoản 1 Điều 40 của Luật này</w:t>
            </w:r>
            <w:bookmarkEnd w:id="49"/>
            <w:r w:rsidRPr="00F81820">
              <w:rPr>
                <w:sz w:val="26"/>
                <w:szCs w:val="26"/>
              </w:rPr>
              <w:t> và trong trường hợp doanh nghiệp tuyển người vào đào tạo để làm việc cho doanh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Hợp đồng đào tạo phải có các nội dung sau đây:</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Tên nghề đào tạo hoặc các kỹ năng nghề đạt được;</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Địa điểm đào tạo;</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c) Thời gian hoàn thành khóa học;</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d) Mức học phí và phương thức thanh toán học phí;</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đ) Trách nhiệm bồi thường thiệt hại của mỗi bên khi </w:t>
            </w:r>
            <w:r w:rsidRPr="00F81820">
              <w:rPr>
                <w:sz w:val="26"/>
                <w:szCs w:val="26"/>
              </w:rPr>
              <w:lastRenderedPageBreak/>
              <w:t>vi phạm hợp đồng;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lang w:val="de-DE"/>
              </w:rPr>
              <w:t>e) Thanh lý hợp đồng;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lang w:val="de-DE"/>
              </w:rPr>
              <w:t>g</w:t>
            </w:r>
            <w:r w:rsidRPr="00F81820">
              <w:rPr>
                <w:sz w:val="26"/>
                <w:szCs w:val="26"/>
              </w:rPr>
              <w:t>) Các thỏa thuận khác không trái pháp luật và đạo đức xã hội.</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Trường hợp doanh nghiệp tuyển người vào đào tạo để làm việc cho doanh nghiệp thì hợp đồng đào tạo ngoài những nội dung quy định tại khoản 2 Điều này còn có các nội dung sau đây:</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Cam kết của người học về thời hạn làm việc cho doanh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Cam kết của doanh nghiệp về việc sử dụng lao động sau khi học xong;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c) Thỏa thuận về thời gian và mức tiền công cho người học trực tiếp hoặc tham gia làm ra sản phẩm cho doanh nghiệp trong thời gian đào tạo.</w:t>
            </w:r>
          </w:p>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r w:rsidRPr="00F81820">
              <w:rPr>
                <w:sz w:val="26"/>
                <w:szCs w:val="26"/>
              </w:rPr>
              <w:t>4. Hợp đồng đào tạo theo hình thức kèm cặp nghề tại doanh nghiệp ngoài các nội dung quy định tại khoản 2 Điều này, phải có thỏa thuận thời gian bắt đầu được trả công và mức tiền công trả cho người học theo từng thời gian.</w:t>
            </w:r>
          </w:p>
        </w:tc>
        <w:tc>
          <w:tcPr>
            <w:tcW w:w="5245"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lastRenderedPageBreak/>
              <w:t>Không quy định</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Không thuộc phạm vi điều chỉnh của Luật này.</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50" w:name="dieu_40"/>
            <w:r w:rsidRPr="00F81820">
              <w:rPr>
                <w:b/>
                <w:bCs/>
                <w:sz w:val="26"/>
                <w:szCs w:val="26"/>
              </w:rPr>
              <w:lastRenderedPageBreak/>
              <w:t>Điều 40. Chương trình đào tạo thường xuyên</w:t>
            </w:r>
            <w:bookmarkEnd w:id="50"/>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Đào tạo thường xuyên được thực hiện với các chương trình sau đây:</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Chương trình đào tạo thường xuyên theo yêu cầu của người học; chương trình bồi dưỡng, cập nhật, nâng cao kiến thức, kỹ năng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Chương trình đào tạo theo hình thức kèm cặp nghề, truyền nghề, tập nghề;</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lastRenderedPageBreak/>
              <w:t>c) Chương trình chuyển giao công nghệ;</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d) Chương trình đào tạo khác có thời gian đào tạo dưới 03 tháng;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đ) Chương trình đào tạo để lấy bằng tốt nghiệp cao đẳng, trung cấp và chứng chỉ sơ cấp theo hình thức đào tạo thường xuyên.</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Chương trình đào tạo thường xuyên phải đáp ứng các yêu cầu sau đây:</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Chương trình đào tạo quy định tại các điểm a, b, c và d khoản 1 Điều này phải bảo đảm tính thiết thực, giúp người học có năng lực thực hiện được các công việc của nghề đã học, nâng cao khả năng lao động, tăng năng suất lao động hoặc chuyển đổi nghề nghiệp. Người đứng đầu cơ sở giáo dục nghề nghiệp, doanh nghiệp, lớp đào tạo nghề thực hiện các chương trình đào tạo quy định tại các điểm a, b, c và d khoản 1 Điều này tự chủ, tự chịu trách nhiệm tổ chức xây dựng hoặc tổ chức lựa chọn chương trình đào tạo cho mình;</w:t>
            </w:r>
          </w:p>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r w:rsidRPr="00F81820">
              <w:rPr>
                <w:sz w:val="26"/>
                <w:szCs w:val="26"/>
              </w:rPr>
              <w:t>b) Chương trình đào tạo quy định tại điểm đ khoản 1 Điều này phải bảo đảm các yêu cầu quy định tại </w:t>
            </w:r>
            <w:bookmarkStart w:id="51" w:name="tc_8"/>
            <w:r w:rsidRPr="00F81820">
              <w:rPr>
                <w:sz w:val="26"/>
                <w:szCs w:val="26"/>
              </w:rPr>
              <w:t>Điều 34 của Luật này</w:t>
            </w:r>
            <w:bookmarkEnd w:id="51"/>
            <w:r w:rsidRPr="00F81820">
              <w:rPr>
                <w:sz w:val="26"/>
                <w:szCs w:val="26"/>
              </w:rPr>
              <w:t>.</w:t>
            </w:r>
          </w:p>
        </w:tc>
        <w:tc>
          <w:tcPr>
            <w:tcW w:w="5245" w:type="dxa"/>
          </w:tcPr>
          <w:p w:rsidR="00F81820" w:rsidRPr="00F81820" w:rsidRDefault="00F81820" w:rsidP="00F81820">
            <w:pPr>
              <w:pStyle w:val="Heading2"/>
              <w:keepNext w:val="0"/>
              <w:widowControl w:val="0"/>
              <w:spacing w:before="20" w:after="20" w:line="320" w:lineRule="exact"/>
              <w:ind w:firstLine="0"/>
              <w:jc w:val="both"/>
              <w:outlineLvl w:val="1"/>
              <w:rPr>
                <w:b w:val="0"/>
                <w:bCs w:val="0"/>
                <w:sz w:val="26"/>
                <w:szCs w:val="26"/>
                <w:lang w:val="vi-VN"/>
              </w:rPr>
            </w:pPr>
            <w:r w:rsidRPr="00F81820">
              <w:rPr>
                <w:b w:val="0"/>
                <w:sz w:val="26"/>
                <w:szCs w:val="26"/>
                <w:lang w:val="en-US"/>
              </w:rPr>
              <w:lastRenderedPageBreak/>
              <w:t>Không quy định</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Sửa đổi, bổ sung:</w:t>
            </w:r>
          </w:p>
          <w:p w:rsidR="00F81820" w:rsidRPr="00F81820" w:rsidRDefault="00F81820" w:rsidP="00F81820">
            <w:pPr>
              <w:widowControl w:val="0"/>
              <w:spacing w:before="20" w:after="20" w:line="320" w:lineRule="exact"/>
              <w:ind w:firstLine="0"/>
              <w:jc w:val="both"/>
              <w:rPr>
                <w:sz w:val="26"/>
                <w:szCs w:val="26"/>
              </w:rPr>
            </w:pPr>
            <w:r w:rsidRPr="00F81820">
              <w:rPr>
                <w:sz w:val="26"/>
                <w:szCs w:val="26"/>
                <w:lang w:val="en-US"/>
              </w:rPr>
              <w:t xml:space="preserve">Luật GDNN hiện hành quy định các chương trình đào tạo thường xuyên (dưới 03 tháng) để cấp chứng chỉ, chứng nhận là rất đa dạng trong thực tiễn, không thuộc phạm vi điều chỉnh của luật là các chương trình đào tạo trong hệ thống giáo dục và đào tạo, cấp văn bằng, chứng chỉ (không </w:t>
            </w:r>
            <w:r w:rsidRPr="00F81820">
              <w:rPr>
                <w:sz w:val="26"/>
                <w:szCs w:val="26"/>
                <w:lang w:val="en-US"/>
              </w:rPr>
              <w:lastRenderedPageBreak/>
              <w:t>còn quy định tại Điều 3 dự thảo Luật). Do đó, dự thảo không có quy định nội dung này.</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52" w:name="dieu_41"/>
            <w:r w:rsidRPr="00F81820">
              <w:rPr>
                <w:b/>
                <w:bCs/>
                <w:sz w:val="26"/>
                <w:szCs w:val="26"/>
              </w:rPr>
              <w:lastRenderedPageBreak/>
              <w:t>Điều 41. Thời gian và phương pháp đào tạo thường xuyên</w:t>
            </w:r>
            <w:bookmarkEnd w:id="52"/>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Thời gian đào tạo đối với các chương trình quy định tại các </w:t>
            </w:r>
            <w:bookmarkStart w:id="53" w:name="tc_9"/>
            <w:r w:rsidRPr="00F81820">
              <w:rPr>
                <w:sz w:val="26"/>
                <w:szCs w:val="26"/>
              </w:rPr>
              <w:t>điểm a, b, c và d khoản 1 Điều 40 của Luật này</w:t>
            </w:r>
            <w:bookmarkEnd w:id="53"/>
            <w:r w:rsidRPr="00F81820">
              <w:rPr>
                <w:sz w:val="26"/>
                <w:szCs w:val="26"/>
              </w:rPr>
              <w:t> được thực hiện theo yêu cầu của từng chương trình, bảo đảm sự linh hoạt, phù hợp với từng đối tượng người học.</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lastRenderedPageBreak/>
              <w:t>2. Thời gian đào tạo thực hiện theo niên chế đối với các chương trình quy định tại </w:t>
            </w:r>
            <w:bookmarkStart w:id="54" w:name="tc_10"/>
            <w:r w:rsidRPr="00F81820">
              <w:rPr>
                <w:sz w:val="26"/>
                <w:szCs w:val="26"/>
              </w:rPr>
              <w:t>điểm đ khoản 1 Điều 40 của Luật này</w:t>
            </w:r>
            <w:bookmarkEnd w:id="54"/>
            <w:r w:rsidRPr="00F81820">
              <w:rPr>
                <w:sz w:val="26"/>
                <w:szCs w:val="26"/>
              </w:rPr>
              <w:t> có thể dài hơn thời gian quy định tại </w:t>
            </w:r>
            <w:bookmarkStart w:id="55" w:name="tc_11"/>
            <w:r w:rsidRPr="00F81820">
              <w:rPr>
                <w:sz w:val="26"/>
                <w:szCs w:val="26"/>
              </w:rPr>
              <w:t>Điều 33 của Luật này</w:t>
            </w:r>
            <w:bookmarkEnd w:id="55"/>
            <w:r w:rsidRPr="00F81820">
              <w:rPr>
                <w:sz w:val="26"/>
                <w:szCs w:val="26"/>
              </w:rPr>
              <w:t>.</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Phương pháp đào tạo thường xuyên phải phát huy vai trò chủ động, năng lực tự học, kinh nghiệm của người học; sử dụng phương tiện hiện đại và công nghệ thông tin, truyền thông để nâng cao chất lượng, hiệu quả dạy và học.</w:t>
            </w:r>
          </w:p>
        </w:tc>
        <w:tc>
          <w:tcPr>
            <w:tcW w:w="5245"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lastRenderedPageBreak/>
              <w:t>Không quy định</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Sửa đổi, bổ sung:</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 xml:space="preserve">Luật GDNN hiện hành quy định các chương trình đào tạo thường xuyên (dưới 03 tháng) để cấp chứng chỉ, chứng nhận là rất đa dạng trong thực tiễn, không thuộc phạm vi điều chỉnh của luật là các chương trình đào tạo trong hệ thống giáo dục và </w:t>
            </w:r>
            <w:r w:rsidRPr="00F81820">
              <w:rPr>
                <w:sz w:val="26"/>
                <w:szCs w:val="26"/>
                <w:lang w:val="en-US"/>
              </w:rPr>
              <w:lastRenderedPageBreak/>
              <w:t>đào tạo, cấp văn bằng, chứng chỉ (không còn quy định tại Điều 3 dự thảo Luật). Do đó, dự thảo không có quy định nội dung này.</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56" w:name="dieu_42"/>
            <w:r w:rsidRPr="00F81820">
              <w:rPr>
                <w:b/>
                <w:bCs/>
                <w:sz w:val="26"/>
                <w:szCs w:val="26"/>
              </w:rPr>
              <w:lastRenderedPageBreak/>
              <w:t>Điều 42. Người dạy các chương trình đào tạo thường xuyên</w:t>
            </w:r>
            <w:bookmarkEnd w:id="56"/>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Người dạy các chương trình đào tạo quy định tại các </w:t>
            </w:r>
            <w:bookmarkStart w:id="57" w:name="tc_12"/>
            <w:r w:rsidRPr="00F81820">
              <w:rPr>
                <w:sz w:val="26"/>
                <w:szCs w:val="26"/>
              </w:rPr>
              <w:t>điểm a, b, c và d khoản 1 Điều 40 của Luật này</w:t>
            </w:r>
            <w:bookmarkEnd w:id="57"/>
            <w:r w:rsidRPr="00F81820">
              <w:rPr>
                <w:sz w:val="26"/>
                <w:szCs w:val="26"/>
              </w:rPr>
              <w:t> là nhà giáo, nhà khoa học, kỹ sư, cán bộ kỹ thuật, nghệ nhân, người có tay nghề cao, nông dân sản xuất giỏi.</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Người dạy các chương trình đào tạo quy định tại </w:t>
            </w:r>
            <w:bookmarkStart w:id="58" w:name="tc_13"/>
            <w:r w:rsidRPr="00F81820">
              <w:rPr>
                <w:sz w:val="26"/>
                <w:szCs w:val="26"/>
              </w:rPr>
              <w:t>điểm đ khoản 1 Điều 40 của Luật này</w:t>
            </w:r>
            <w:bookmarkEnd w:id="58"/>
            <w:r w:rsidRPr="00F81820">
              <w:rPr>
                <w:sz w:val="26"/>
                <w:szCs w:val="26"/>
              </w:rPr>
              <w:t> là nhà giáo đáp ứng các tiêu chuẩn, trình độ chuẩn được đào tạo quy định tại </w:t>
            </w:r>
            <w:bookmarkStart w:id="59" w:name="tc_14"/>
            <w:r w:rsidRPr="00F81820">
              <w:rPr>
                <w:sz w:val="26"/>
                <w:szCs w:val="26"/>
              </w:rPr>
              <w:t>Điều 53 và Điều 54 của Luật này</w:t>
            </w:r>
            <w:bookmarkEnd w:id="59"/>
            <w:r w:rsidRPr="00F81820">
              <w:rPr>
                <w:sz w:val="26"/>
                <w:szCs w:val="26"/>
              </w:rPr>
              <w:t>.</w:t>
            </w:r>
          </w:p>
        </w:tc>
        <w:tc>
          <w:tcPr>
            <w:tcW w:w="5245"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 xml:space="preserve">Không quy định </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Sửa đổi, bổ sung:</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 xml:space="preserve">Bổ sung </w:t>
            </w:r>
            <w:r w:rsidRPr="00F81820">
              <w:rPr>
                <w:sz w:val="26"/>
                <w:szCs w:val="26"/>
              </w:rPr>
              <w:t>quy định về người dạy nghề</w:t>
            </w:r>
            <w:r w:rsidRPr="00F81820">
              <w:rPr>
                <w:sz w:val="26"/>
                <w:szCs w:val="26"/>
                <w:lang w:val="en-US"/>
              </w:rPr>
              <w:t>, định danh, quy định trình độ chuẩn được đào tạo của người dạy nghề vào khoản 3 Điều 18, khoản 4 Điều 19 dự thảo Luật.</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 xml:space="preserve">Định danh rõ người dạy nghề gắn với quy định về trình độ đào tạo giúp tăng cường thu hút người có trình độ nhưng chưa có văn bằng, chứng chỉ minh chứng để đủ chuẩn tham gia giảng dạy các chương trình đào tạo cấp chứng chỉ. </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60" w:name="dieu_43"/>
            <w:r w:rsidRPr="00F81820">
              <w:rPr>
                <w:b/>
                <w:bCs/>
                <w:sz w:val="26"/>
                <w:szCs w:val="26"/>
              </w:rPr>
              <w:t>Điều 43. Tổ chức và quản lý đào tạo thường xuyên</w:t>
            </w:r>
            <w:bookmarkEnd w:id="60"/>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Việc tổ chức và quản lý đào tạo thường xuyên được thực hiện theo quy định tại </w:t>
            </w:r>
            <w:bookmarkStart w:id="61" w:name="tc_15"/>
            <w:r w:rsidRPr="00F81820">
              <w:rPr>
                <w:sz w:val="26"/>
                <w:szCs w:val="26"/>
              </w:rPr>
              <w:t>Điều 37 của Luật này</w:t>
            </w:r>
            <w:bookmarkEnd w:id="61"/>
            <w:r w:rsidRPr="00F81820">
              <w:rPr>
                <w:sz w:val="26"/>
                <w:szCs w:val="26"/>
              </w:rPr>
              <w:t>.</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Cơ sở giáo dục nghề nghiệp, doanh nghiệp, lớp đào tạo nghề được tổ chức đào tạo đối với các chương trình quy định tại các </w:t>
            </w:r>
            <w:bookmarkStart w:id="62" w:name="tc_16"/>
            <w:r w:rsidRPr="00F81820">
              <w:rPr>
                <w:sz w:val="26"/>
                <w:szCs w:val="26"/>
              </w:rPr>
              <w:t>điểm a, b, c và d khoản 1 Điều 40 của Luật này</w:t>
            </w:r>
            <w:bookmarkEnd w:id="62"/>
            <w:r w:rsidRPr="00F81820">
              <w:rPr>
                <w:sz w:val="26"/>
                <w:szCs w:val="26"/>
              </w:rPr>
              <w:t>.</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3. Cơ sở giáo dục nghề nghiệp, cơ sở giáo dục đại học </w:t>
            </w:r>
            <w:r w:rsidRPr="00F81820">
              <w:rPr>
                <w:sz w:val="26"/>
                <w:szCs w:val="26"/>
              </w:rPr>
              <w:lastRenderedPageBreak/>
              <w:t>có đăng ký đào tạo trình độ cao đẳng được tổ chức đào tạo đối với chương trình quy định tại </w:t>
            </w:r>
            <w:bookmarkStart w:id="63" w:name="tc_17"/>
            <w:r w:rsidRPr="00F81820">
              <w:rPr>
                <w:sz w:val="26"/>
                <w:szCs w:val="26"/>
              </w:rPr>
              <w:t>điểm đ khoản 1 Điều 40 của Luật này</w:t>
            </w:r>
            <w:bookmarkEnd w:id="63"/>
            <w:r w:rsidRPr="00F81820">
              <w:rPr>
                <w:sz w:val="26"/>
                <w:szCs w:val="26"/>
              </w:rPr>
              <w:t> khi đã bảo đảm thực hiện nhiệm vụ đào tạo chính quy và được cơ quan quản lý nhà nước về đào tạo có thẩm quyền cho phép.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4. Thủ trưởng cơ quan quản lý nhà nước về giáo dục nghề nghiệp ở trung ương quy định cụ thể về đào tạo thường xuyên.</w:t>
            </w:r>
          </w:p>
        </w:tc>
        <w:tc>
          <w:tcPr>
            <w:tcW w:w="5245" w:type="dxa"/>
          </w:tcPr>
          <w:p w:rsidR="00F81820" w:rsidRPr="00F81820" w:rsidRDefault="00F81820" w:rsidP="00F81820">
            <w:pPr>
              <w:widowControl w:val="0"/>
              <w:spacing w:before="20" w:after="20" w:line="320" w:lineRule="exact"/>
              <w:ind w:firstLine="0"/>
              <w:jc w:val="both"/>
              <w:rPr>
                <w:b/>
                <w:sz w:val="26"/>
                <w:szCs w:val="26"/>
              </w:rPr>
            </w:pPr>
            <w:r w:rsidRPr="00F81820">
              <w:rPr>
                <w:sz w:val="26"/>
                <w:szCs w:val="26"/>
                <w:lang w:val="en-US"/>
              </w:rPr>
              <w:lastRenderedPageBreak/>
              <w:t xml:space="preserve">Không quy định </w:t>
            </w:r>
          </w:p>
        </w:tc>
        <w:tc>
          <w:tcPr>
            <w:tcW w:w="4536" w:type="dxa"/>
          </w:tcPr>
          <w:p w:rsidR="00F81820" w:rsidRPr="00F81820" w:rsidRDefault="00F81820" w:rsidP="00F81820">
            <w:pPr>
              <w:widowControl w:val="0"/>
              <w:spacing w:before="20" w:after="20" w:line="320" w:lineRule="exact"/>
              <w:ind w:firstLine="0"/>
              <w:jc w:val="both"/>
              <w:rPr>
                <w:sz w:val="26"/>
                <w:szCs w:val="26"/>
              </w:rPr>
            </w:pPr>
            <w:r w:rsidRPr="00F81820">
              <w:rPr>
                <w:sz w:val="26"/>
                <w:szCs w:val="26"/>
                <w:lang w:val="en-US"/>
              </w:rPr>
              <w:t xml:space="preserve">Luật GDNN hiện hành quy định các chương trình đào tạo thường xuyên (dưới 03 tháng) để cấp chứng chỉ, chứng nhận là rất đa dạng trong thực tiễn, không thuộc phạm vi điều chỉnh của luật là các chương trình đào tạo trong hệ thống giáo dục và đào tạo, cấp văn bằng, chứng chỉ (không còn quy định tại Điều 3 dự thảo Luật). Do đó, dự thảo không có quy định nội dung </w:t>
            </w:r>
            <w:r w:rsidRPr="00F81820">
              <w:rPr>
                <w:sz w:val="26"/>
                <w:szCs w:val="26"/>
                <w:lang w:val="en-US"/>
              </w:rPr>
              <w:lastRenderedPageBreak/>
              <w:t>này.</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64" w:name="dieu_44"/>
            <w:r w:rsidRPr="00F81820">
              <w:rPr>
                <w:b/>
                <w:bCs/>
                <w:sz w:val="26"/>
                <w:szCs w:val="26"/>
              </w:rPr>
              <w:lastRenderedPageBreak/>
              <w:t>Điều 44. Văn bằng, chứng chỉ trong đào tạo thường xuyên</w:t>
            </w:r>
            <w:bookmarkEnd w:id="64"/>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Các chương trình đào tạo nghề thường xuyên quy định tại các </w:t>
            </w:r>
            <w:bookmarkStart w:id="65" w:name="tc_18"/>
            <w:r w:rsidRPr="00F81820">
              <w:rPr>
                <w:sz w:val="26"/>
                <w:szCs w:val="26"/>
              </w:rPr>
              <w:t>điểm a, b, c và d khoản 1 Điều 40 của Luật này</w:t>
            </w:r>
            <w:bookmarkEnd w:id="65"/>
            <w:r w:rsidRPr="00F81820">
              <w:rPr>
                <w:sz w:val="26"/>
                <w:szCs w:val="26"/>
              </w:rPr>
              <w:t> áp dụng hình thức kiểm tra hoặc thi khi kết thúc mô-đun, môn học, chương trình tùy thuộc vào từng chương trình, do người đứng đầu cơ sở giáo dục nghề nghiệp, doanh nghiệp, người đứng đầu tổ chức, cá nhân mở lớp đào tạo nghề quyết định.</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Việc kiểm tra, thi và cấp văn bằng, chứng chỉ giáo dục nghề nghiệp đối với chương trình đào tạo quy định tại </w:t>
            </w:r>
            <w:bookmarkStart w:id="66" w:name="tc_19"/>
            <w:r w:rsidRPr="00F81820">
              <w:rPr>
                <w:sz w:val="26"/>
                <w:szCs w:val="26"/>
              </w:rPr>
              <w:t>điểm đ khoản 1 Điều 40 của Luật này</w:t>
            </w:r>
            <w:bookmarkEnd w:id="66"/>
            <w:r w:rsidRPr="00F81820">
              <w:rPr>
                <w:sz w:val="26"/>
                <w:szCs w:val="26"/>
              </w:rPr>
              <w:t> được thực hiện theo quy định tại </w:t>
            </w:r>
            <w:bookmarkStart w:id="67" w:name="tc_20"/>
            <w:r w:rsidRPr="00F81820">
              <w:rPr>
                <w:sz w:val="26"/>
                <w:szCs w:val="26"/>
              </w:rPr>
              <w:t>Điều 38 của Luật này</w:t>
            </w:r>
            <w:bookmarkEnd w:id="67"/>
            <w:r w:rsidRPr="00F81820">
              <w:rPr>
                <w:sz w:val="26"/>
                <w:szCs w:val="26"/>
              </w:rPr>
              <w:t>.</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Người học học hết chương trình đào tạo thường xuyên quy định tại các </w:t>
            </w:r>
            <w:bookmarkStart w:id="68" w:name="tc_21"/>
            <w:r w:rsidRPr="00F81820">
              <w:rPr>
                <w:sz w:val="26"/>
                <w:szCs w:val="26"/>
              </w:rPr>
              <w:t>điểm a, b, c và d khoản 1 Điều 40 của Luật này</w:t>
            </w:r>
            <w:bookmarkEnd w:id="68"/>
            <w:r w:rsidRPr="00F81820">
              <w:rPr>
                <w:sz w:val="26"/>
                <w:szCs w:val="26"/>
              </w:rPr>
              <w:t> được người đứng đầu cơ sở giáo dục nghề nghiệp, doanh nghiệp, lớp đào tạo nghề cấp chứng chỉ đào tạo. Chứng chỉ đào tạo phải ghi rõ nội dung đào tạo, thời gian khóa học.</w:t>
            </w:r>
          </w:p>
        </w:tc>
        <w:tc>
          <w:tcPr>
            <w:tcW w:w="5245"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rPr>
              <w:t xml:space="preserve">Không quy định </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Luật GDNN hiện hành quy định các chương trình đào tạo thường xuyên (dưới 03 tháng) để cấp chứng chỉ, chứng nhận là rất đa dạng trong thực tiễn, không thuộc phạm vi điều chỉnh của luật là các chương trình đào tạo trong hệ thống giáo dục và đào tạo, cấp văn bằng, chứng chỉ (không còn quy định tại Điều 3 dự thảo Luật). Do đó, dự thảo không có quy định nội dung này.</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69" w:name="dieu_45"/>
            <w:r w:rsidRPr="00F81820">
              <w:rPr>
                <w:b/>
                <w:bCs/>
                <w:sz w:val="26"/>
                <w:szCs w:val="26"/>
              </w:rPr>
              <w:t>Điều 45. Lớp đào tạo nghề</w:t>
            </w:r>
            <w:bookmarkEnd w:id="69"/>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lastRenderedPageBreak/>
              <w:t>1. Lớp đào tạo nghề do tổ chức, cá nhân thành lập để tổ chức thực hiện các chương trình đào tạo quy định tại các </w:t>
            </w:r>
            <w:bookmarkStart w:id="70" w:name="tc_22"/>
            <w:r w:rsidRPr="00F81820">
              <w:rPr>
                <w:sz w:val="26"/>
                <w:szCs w:val="26"/>
              </w:rPr>
              <w:t>điểm a, b, c và d khoản 1 Điều 40 của Luật này</w:t>
            </w:r>
            <w:bookmarkEnd w:id="70"/>
            <w:r w:rsidRPr="00F81820">
              <w:rPr>
                <w:sz w:val="26"/>
                <w:szCs w:val="26"/>
              </w:rPr>
              <w:t>.</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Trường hợp mở lớp đào tạo nghề theo đặt hàng của Nhà nước thì tổ chức, cá nhân mở lớp đào tạo nghề phải có đủ điều kiện theo quy định của Thủ trưởng cơ quan quản lý nhà nước về giáo dục nghề nghiệp ở trung ương.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Tổ chức, cá nhân mở lớp đào tạo nghề có đủ các điều kiện theo quy định tại khoản 3 Điều này thì được hưởng các chính sách ưu đãi sau đây:</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Các khoản chi cho hoạt động của lớp đào tạo nghề được trừ khi xác định thu nhập chịu thuế theo quy định của pháp luật về thuế;</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Được tham gia các chương trình, đề án về đào tạo nghề của Nhà nước nếu đáp ứng các điều kiện theo quy định của pháp luật;</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c) Được cấp chứng chỉ đào tạo cho người học;</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d) Được cử người dạy nghề tham gia các lớp bồi dưỡng nghiệp vụ sư phạm, lớp bồi dưỡng nâng cao, cập nhật kiến thức công nghệ thuộc lĩnh vực chuyên môn;</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đ) Người học được hỗ trợ đào tạo nếu lớp đào tạo nghề thuộc các chương trình, đề án về đào tạo nghề của Nhà nước.</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Lớp đào tạo nghề đáp ứng các điều kiện sau đây thì được hưởng chính sách ưu đãi của Nhà nước:</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a) Có cơ sở vật chất, thiết bị, giáo viên, chương trình </w:t>
            </w:r>
            <w:r w:rsidRPr="00F81820">
              <w:rPr>
                <w:sz w:val="26"/>
                <w:szCs w:val="26"/>
              </w:rPr>
              <w:lastRenderedPageBreak/>
              <w:t>đào tạo phù hợp với nghề đào tạo;</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Có báo cáo bằng văn bản về hoạt động đào tạo nghề với Ủy ban nhân dân xã, phường, thị trấn nơi mở lớp đào tạo nghề.</w:t>
            </w:r>
          </w:p>
        </w:tc>
        <w:tc>
          <w:tcPr>
            <w:tcW w:w="5245"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rPr>
              <w:lastRenderedPageBreak/>
              <w:t>Không quy định</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 xml:space="preserve">Luật GDNN hiện hành quy định các </w:t>
            </w:r>
            <w:r w:rsidRPr="00F81820">
              <w:rPr>
                <w:sz w:val="26"/>
                <w:szCs w:val="26"/>
                <w:lang w:val="en-US"/>
              </w:rPr>
              <w:lastRenderedPageBreak/>
              <w:t>chương trình đào tạo thường xuyên (dưới 03 tháng) để cấp chứng chỉ, chứng nhận là rất đa dạng trong thực tiễn, không thuộc phạm vi điều chỉnh của luật là các chương trình đào tạo trong hệ thống giáo dục và đào tạo, cấp văn bằng, chứng chỉ (không còn quy định tại Điều 3 dự thảo Luật). Do đó, dự thảo không có quy định nội dung này.</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p>
        </w:tc>
        <w:tc>
          <w:tcPr>
            <w:tcW w:w="5245" w:type="dxa"/>
          </w:tcPr>
          <w:p w:rsidR="00F81820" w:rsidRPr="00F81820" w:rsidRDefault="00F81820" w:rsidP="00F81820">
            <w:pPr>
              <w:widowControl w:val="0"/>
              <w:spacing w:before="20" w:after="20" w:line="320" w:lineRule="exact"/>
              <w:ind w:firstLine="0"/>
              <w:jc w:val="both"/>
              <w:rPr>
                <w:b/>
                <w:sz w:val="26"/>
                <w:szCs w:val="26"/>
              </w:rPr>
            </w:pPr>
            <w:r w:rsidRPr="00F81820">
              <w:rPr>
                <w:b/>
                <w:sz w:val="26"/>
                <w:szCs w:val="26"/>
              </w:rPr>
              <w:t>Điều 1</w:t>
            </w:r>
            <w:r w:rsidRPr="00F81820">
              <w:rPr>
                <w:b/>
                <w:sz w:val="26"/>
                <w:szCs w:val="26"/>
                <w:lang w:val="en-US"/>
              </w:rPr>
              <w:t>9</w:t>
            </w:r>
            <w:r w:rsidRPr="00F81820">
              <w:rPr>
                <w:b/>
                <w:sz w:val="26"/>
                <w:szCs w:val="26"/>
              </w:rPr>
              <w:t xml:space="preserve">. Công nhận kết quả học tập, năng lực nghề nghiệp đã tích lũy </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1. </w:t>
            </w:r>
            <w:bookmarkStart w:id="71" w:name="_Hlk197058654"/>
            <w:r w:rsidRPr="00F81820">
              <w:rPr>
                <w:sz w:val="26"/>
                <w:szCs w:val="26"/>
              </w:rPr>
              <w:t>Công nhận và chuyển đổi kết quả học tập, năng lực nghề nghiệp đã tích lũy của người học nhằm tạo điều kiện học tập liên thông, học tập suốt đời.</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2. Các trường hợp công nhận kết quả học tập và năng lực nghề nghiệp: </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Kết quả học tập đã tích lũy từ một chương trình đào tạo hoặc một phần của chương trình đào tạo được cấp chứng chỉ xác nhận kết quả học tập đã tích lũy;</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Năng lực nghề nghiệp của người học đã tích lũy thông qua chứng chỉ kỹ năng nghề hoặc các hình thức khác phù hợp với nội dung, mục tiêu của mô đun, môn học tương ứng trong chương trình đào tạo.</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lang w:val="en-US"/>
              </w:rPr>
            </w:pPr>
            <w:r w:rsidRPr="00F81820">
              <w:rPr>
                <w:sz w:val="26"/>
                <w:szCs w:val="26"/>
              </w:rPr>
              <w:t>3. Bộ trưởng Bộ Giáo dục và Đào tạo quy định chi tiết việc công nhận, chuyển đổi kết quả học tập, năng lực nghề nghiệp</w:t>
            </w:r>
            <w:bookmarkEnd w:id="71"/>
            <w:r w:rsidRPr="00F81820">
              <w:rPr>
                <w:sz w:val="26"/>
                <w:szCs w:val="26"/>
              </w:rPr>
              <w:t xml:space="preserve"> đã tích lũy.</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Bổ sung mới:</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Luật GDNN hiện hành có quy định liên thông trong đào tạo nhưng chưa có quy định rõ quy trình, nội dung để cơ sở GDNN, người học có thể thực hiện trong đào tạo liên thông. Do đó, dự thảo Luật bổ sung quy định việc công nhận kết quả học tập, năng lực nghề nghiệp đã tích lũy là điều kiện, căn cứ để xây dựng hệ thống học tập suốt đời, mở và linh hoạt, trong đó bổ sung công nhận năng lực nghề nghiệp người học đã tích lũy (như chứng chỉ kỹ năng nghề quốc gia).</w:t>
            </w:r>
          </w:p>
          <w:p w:rsidR="00F81820" w:rsidRPr="00F81820" w:rsidRDefault="00F81820" w:rsidP="00F81820">
            <w:pPr>
              <w:widowControl w:val="0"/>
              <w:spacing w:before="20" w:after="20" w:line="320" w:lineRule="exact"/>
              <w:ind w:firstLine="0"/>
              <w:jc w:val="both"/>
              <w:rPr>
                <w:sz w:val="26"/>
                <w:szCs w:val="26"/>
              </w:rPr>
            </w:pPr>
            <w:r w:rsidRPr="00F81820">
              <w:rPr>
                <w:sz w:val="26"/>
                <w:szCs w:val="26"/>
                <w:lang w:val="en-US"/>
              </w:rPr>
              <w:t>Phân cấp, phân quyền cho Bộ trưởng Bộ GDĐT quy định chi tiết việc công nhận, chuyển đổi kết quả học tập, năng lực nghề nghiệp.</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p>
        </w:tc>
        <w:tc>
          <w:tcPr>
            <w:tcW w:w="5245" w:type="dxa"/>
          </w:tcPr>
          <w:p w:rsidR="00F81820" w:rsidRPr="00F81820" w:rsidRDefault="00F81820" w:rsidP="00F81820">
            <w:pPr>
              <w:widowControl w:val="0"/>
              <w:spacing w:before="20" w:after="20" w:line="320" w:lineRule="exact"/>
              <w:ind w:firstLine="0"/>
              <w:jc w:val="center"/>
              <w:rPr>
                <w:b/>
                <w:sz w:val="26"/>
                <w:szCs w:val="26"/>
              </w:rPr>
            </w:pPr>
            <w:r w:rsidRPr="00F81820">
              <w:rPr>
                <w:b/>
                <w:sz w:val="26"/>
                <w:szCs w:val="26"/>
              </w:rPr>
              <w:t>CHƯƠNG IV</w:t>
            </w:r>
          </w:p>
          <w:p w:rsidR="00F81820" w:rsidRPr="00F81820" w:rsidRDefault="00F81820" w:rsidP="00F81820">
            <w:pPr>
              <w:widowControl w:val="0"/>
              <w:spacing w:before="20" w:after="20" w:line="320" w:lineRule="exact"/>
              <w:ind w:firstLine="0"/>
              <w:jc w:val="center"/>
              <w:rPr>
                <w:b/>
                <w:sz w:val="26"/>
                <w:szCs w:val="26"/>
                <w:lang w:val="nl-NL"/>
              </w:rPr>
            </w:pPr>
            <w:r w:rsidRPr="00F81820">
              <w:rPr>
                <w:b/>
                <w:sz w:val="26"/>
                <w:szCs w:val="26"/>
                <w:lang w:val="nl-NL"/>
              </w:rPr>
              <w:t xml:space="preserve">GIẢNG VIÊN, GIÁO VIÊN, </w:t>
            </w:r>
            <w:r w:rsidRPr="00F81820">
              <w:rPr>
                <w:b/>
                <w:sz w:val="26"/>
                <w:szCs w:val="26"/>
              </w:rPr>
              <w:t xml:space="preserve">NGƯỜI DẠY </w:t>
            </w:r>
            <w:r w:rsidRPr="00F81820">
              <w:rPr>
                <w:b/>
                <w:sz w:val="26"/>
                <w:szCs w:val="26"/>
                <w:lang w:val="nl-NL"/>
              </w:rPr>
              <w:t>NGHỀ VÀ NGƯỜI HỌC</w:t>
            </w:r>
          </w:p>
          <w:p w:rsidR="00F81820" w:rsidRPr="00F81820" w:rsidRDefault="00F81820" w:rsidP="00F81820">
            <w:pPr>
              <w:widowControl w:val="0"/>
              <w:spacing w:before="20" w:after="20" w:line="320" w:lineRule="exact"/>
              <w:ind w:firstLine="0"/>
              <w:jc w:val="both"/>
              <w:rPr>
                <w:sz w:val="26"/>
                <w:szCs w:val="26"/>
                <w:lang w:val="en-US"/>
              </w:rPr>
            </w:pPr>
            <w:r w:rsidRPr="00F81820">
              <w:rPr>
                <w:b/>
                <w:sz w:val="26"/>
                <w:szCs w:val="26"/>
              </w:rPr>
              <w:t>Mục 1</w:t>
            </w:r>
            <w:r w:rsidRPr="00F81820">
              <w:rPr>
                <w:b/>
                <w:sz w:val="26"/>
                <w:szCs w:val="26"/>
                <w:lang w:val="nl-NL"/>
              </w:rPr>
              <w:t xml:space="preserve">. GIẢNG VIÊN, GIÁO VIÊN, </w:t>
            </w:r>
            <w:r w:rsidRPr="00F81820">
              <w:rPr>
                <w:b/>
                <w:sz w:val="26"/>
                <w:szCs w:val="26"/>
              </w:rPr>
              <w:t xml:space="preserve">NGƯỜI </w:t>
            </w:r>
            <w:r w:rsidRPr="00F81820">
              <w:rPr>
                <w:b/>
                <w:sz w:val="26"/>
                <w:szCs w:val="26"/>
              </w:rPr>
              <w:lastRenderedPageBreak/>
              <w:t xml:space="preserve">DẠY </w:t>
            </w:r>
            <w:r w:rsidRPr="00F81820">
              <w:rPr>
                <w:b/>
                <w:sz w:val="26"/>
                <w:szCs w:val="26"/>
                <w:lang w:val="nl-NL"/>
              </w:rPr>
              <w:t>NGHỀ</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p>
        </w:tc>
        <w:tc>
          <w:tcPr>
            <w:tcW w:w="5245" w:type="dxa"/>
          </w:tcPr>
          <w:p w:rsidR="00F81820" w:rsidRPr="00F81820" w:rsidRDefault="00F81820" w:rsidP="00F81820">
            <w:pPr>
              <w:widowControl w:val="0"/>
              <w:tabs>
                <w:tab w:val="left" w:pos="142"/>
              </w:tabs>
              <w:spacing w:before="20" w:after="20" w:line="320" w:lineRule="exact"/>
              <w:ind w:firstLine="0"/>
              <w:jc w:val="both"/>
              <w:rPr>
                <w:b/>
                <w:bCs/>
                <w:sz w:val="26"/>
                <w:szCs w:val="26"/>
              </w:rPr>
            </w:pPr>
            <w:r w:rsidRPr="00F81820">
              <w:rPr>
                <w:b/>
                <w:bCs/>
                <w:sz w:val="26"/>
                <w:szCs w:val="26"/>
              </w:rPr>
              <w:t xml:space="preserve">Điều </w:t>
            </w:r>
            <w:r w:rsidRPr="00F81820">
              <w:rPr>
                <w:b/>
                <w:bCs/>
                <w:sz w:val="26"/>
                <w:szCs w:val="26"/>
                <w:lang w:val="nl-NL"/>
              </w:rPr>
              <w:t>18</w:t>
            </w:r>
            <w:r w:rsidRPr="00F81820">
              <w:rPr>
                <w:b/>
                <w:bCs/>
                <w:sz w:val="26"/>
                <w:szCs w:val="26"/>
              </w:rPr>
              <w:t xml:space="preserve">. Giảng viên, giáo viên, người dạy nghề </w:t>
            </w:r>
          </w:p>
          <w:p w:rsidR="00F81820" w:rsidRPr="00F81820" w:rsidRDefault="00F81820" w:rsidP="00F81820">
            <w:pPr>
              <w:widowControl w:val="0"/>
              <w:spacing w:before="20" w:after="20" w:line="320" w:lineRule="exact"/>
              <w:ind w:firstLine="0"/>
              <w:jc w:val="both"/>
              <w:rPr>
                <w:spacing w:val="2"/>
                <w:sz w:val="26"/>
                <w:szCs w:val="26"/>
              </w:rPr>
            </w:pPr>
            <w:r w:rsidRPr="00F81820">
              <w:rPr>
                <w:bCs/>
                <w:sz w:val="26"/>
                <w:szCs w:val="26"/>
              </w:rPr>
              <w:t>(so sánh với Điều 53 Luật hiện hành)</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Sửa đổi, bổ sung</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p>
        </w:tc>
        <w:tc>
          <w:tcPr>
            <w:tcW w:w="5245" w:type="dxa"/>
          </w:tcPr>
          <w:p w:rsidR="00F81820" w:rsidRPr="00F81820" w:rsidRDefault="00F81820" w:rsidP="00F81820">
            <w:pPr>
              <w:widowControl w:val="0"/>
              <w:tabs>
                <w:tab w:val="left" w:pos="142"/>
              </w:tabs>
              <w:spacing w:before="20" w:after="20" w:line="320" w:lineRule="exact"/>
              <w:ind w:firstLine="0"/>
              <w:jc w:val="both"/>
              <w:rPr>
                <w:b/>
                <w:bCs/>
                <w:sz w:val="26"/>
                <w:szCs w:val="26"/>
              </w:rPr>
            </w:pPr>
            <w:r w:rsidRPr="00F81820">
              <w:rPr>
                <w:b/>
                <w:bCs/>
                <w:sz w:val="26"/>
                <w:szCs w:val="26"/>
              </w:rPr>
              <w:t xml:space="preserve">Điều </w:t>
            </w:r>
            <w:r w:rsidRPr="00F81820">
              <w:rPr>
                <w:b/>
                <w:bCs/>
                <w:sz w:val="26"/>
                <w:szCs w:val="26"/>
                <w:lang w:val="en-US"/>
              </w:rPr>
              <w:t>19</w:t>
            </w:r>
            <w:r w:rsidRPr="00F81820">
              <w:rPr>
                <w:b/>
                <w:bCs/>
                <w:sz w:val="26"/>
                <w:szCs w:val="26"/>
              </w:rPr>
              <w:t>. Trình độ chuẩn được đào tạo</w:t>
            </w:r>
          </w:p>
          <w:p w:rsidR="00F81820" w:rsidRPr="00F81820" w:rsidRDefault="00F81820" w:rsidP="00F81820">
            <w:pPr>
              <w:widowControl w:val="0"/>
              <w:spacing w:before="20" w:after="20" w:line="320" w:lineRule="exact"/>
              <w:ind w:firstLine="0"/>
              <w:jc w:val="both"/>
              <w:rPr>
                <w:b/>
                <w:sz w:val="26"/>
                <w:szCs w:val="26"/>
                <w:lang w:val="nl-NL"/>
              </w:rPr>
            </w:pPr>
            <w:r w:rsidRPr="00F81820">
              <w:rPr>
                <w:bCs/>
                <w:sz w:val="26"/>
                <w:szCs w:val="26"/>
              </w:rPr>
              <w:t>(so sánh với Điều 5</w:t>
            </w:r>
            <w:r w:rsidRPr="00F81820">
              <w:rPr>
                <w:bCs/>
                <w:sz w:val="26"/>
                <w:szCs w:val="26"/>
                <w:lang w:val="en-US"/>
              </w:rPr>
              <w:t>4</w:t>
            </w:r>
            <w:r w:rsidRPr="00F81820">
              <w:rPr>
                <w:bCs/>
                <w:sz w:val="26"/>
                <w:szCs w:val="26"/>
              </w:rPr>
              <w:t xml:space="preserve"> Luật hiện hành)</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Sửa đổi, bổ sung</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p>
        </w:tc>
        <w:tc>
          <w:tcPr>
            <w:tcW w:w="5245" w:type="dxa"/>
          </w:tcPr>
          <w:p w:rsidR="00F81820" w:rsidRPr="00F81820" w:rsidRDefault="00F81820" w:rsidP="00F81820">
            <w:pPr>
              <w:widowControl w:val="0"/>
              <w:tabs>
                <w:tab w:val="left" w:pos="142"/>
              </w:tabs>
              <w:spacing w:before="20" w:after="20" w:line="320" w:lineRule="exact"/>
              <w:ind w:firstLine="0"/>
              <w:jc w:val="both"/>
              <w:rPr>
                <w:b/>
                <w:bCs/>
                <w:sz w:val="26"/>
                <w:szCs w:val="26"/>
              </w:rPr>
            </w:pPr>
            <w:r w:rsidRPr="00F81820">
              <w:rPr>
                <w:b/>
                <w:bCs/>
                <w:sz w:val="26"/>
                <w:szCs w:val="26"/>
              </w:rPr>
              <w:t>Điều 2</w:t>
            </w:r>
            <w:r w:rsidRPr="00F81820">
              <w:rPr>
                <w:b/>
                <w:bCs/>
                <w:sz w:val="26"/>
                <w:szCs w:val="26"/>
                <w:lang w:val="en-US"/>
              </w:rPr>
              <w:t>0</w:t>
            </w:r>
            <w:r w:rsidRPr="00F81820">
              <w:rPr>
                <w:b/>
                <w:bCs/>
                <w:sz w:val="26"/>
                <w:szCs w:val="26"/>
              </w:rPr>
              <w:t>. Nhiệm vụ và quyền hạn của giảng viên, giáo viên, người dạy nghề</w:t>
            </w:r>
          </w:p>
          <w:p w:rsidR="00F81820" w:rsidRPr="00F81820" w:rsidRDefault="00F81820" w:rsidP="00F81820">
            <w:pPr>
              <w:widowControl w:val="0"/>
              <w:tabs>
                <w:tab w:val="left" w:pos="142"/>
              </w:tabs>
              <w:spacing w:before="20" w:after="20" w:line="320" w:lineRule="exact"/>
              <w:ind w:firstLine="0"/>
              <w:jc w:val="both"/>
              <w:rPr>
                <w:bCs/>
                <w:sz w:val="26"/>
                <w:szCs w:val="26"/>
              </w:rPr>
            </w:pPr>
            <w:r w:rsidRPr="00F81820">
              <w:rPr>
                <w:bCs/>
                <w:sz w:val="26"/>
                <w:szCs w:val="26"/>
              </w:rPr>
              <w:t>(so sánh với Điều 5</w:t>
            </w:r>
            <w:r w:rsidRPr="00F81820">
              <w:rPr>
                <w:bCs/>
                <w:sz w:val="26"/>
                <w:szCs w:val="26"/>
                <w:lang w:val="en-US"/>
              </w:rPr>
              <w:t>5</w:t>
            </w:r>
            <w:r w:rsidRPr="00F81820">
              <w:rPr>
                <w:bCs/>
                <w:sz w:val="26"/>
                <w:szCs w:val="26"/>
              </w:rPr>
              <w:t xml:space="preserve"> Luật hiện hành)</w:t>
            </w:r>
          </w:p>
        </w:tc>
        <w:tc>
          <w:tcPr>
            <w:tcW w:w="4536" w:type="dxa"/>
          </w:tcPr>
          <w:p w:rsidR="00F81820" w:rsidRPr="00F81820" w:rsidRDefault="00F81820" w:rsidP="00F81820">
            <w:pPr>
              <w:widowControl w:val="0"/>
              <w:spacing w:before="20" w:after="20" w:line="320" w:lineRule="exact"/>
              <w:ind w:firstLine="0"/>
              <w:jc w:val="both"/>
              <w:rPr>
                <w:sz w:val="26"/>
                <w:szCs w:val="26"/>
              </w:rPr>
            </w:pPr>
            <w:r w:rsidRPr="00F81820">
              <w:rPr>
                <w:sz w:val="26"/>
                <w:szCs w:val="26"/>
                <w:lang w:val="en-US"/>
              </w:rPr>
              <w:t>Sửa đổi, bổ sung</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p>
        </w:tc>
        <w:tc>
          <w:tcPr>
            <w:tcW w:w="5245" w:type="dxa"/>
          </w:tcPr>
          <w:p w:rsidR="00F81820" w:rsidRPr="00F81820" w:rsidRDefault="00F81820" w:rsidP="00F81820">
            <w:pPr>
              <w:widowControl w:val="0"/>
              <w:spacing w:before="20" w:after="20" w:line="320" w:lineRule="exact"/>
              <w:ind w:firstLine="0"/>
              <w:jc w:val="both"/>
              <w:rPr>
                <w:b/>
                <w:sz w:val="26"/>
                <w:szCs w:val="26"/>
              </w:rPr>
            </w:pPr>
            <w:r w:rsidRPr="00F81820">
              <w:rPr>
                <w:b/>
                <w:sz w:val="26"/>
                <w:szCs w:val="26"/>
              </w:rPr>
              <w:t>Điều 2</w:t>
            </w:r>
            <w:r w:rsidRPr="00F81820">
              <w:rPr>
                <w:b/>
                <w:sz w:val="26"/>
                <w:szCs w:val="26"/>
                <w:lang w:val="en-US"/>
              </w:rPr>
              <w:t>1</w:t>
            </w:r>
            <w:r w:rsidRPr="00F81820">
              <w:rPr>
                <w:b/>
                <w:sz w:val="26"/>
                <w:szCs w:val="26"/>
              </w:rPr>
              <w:t>. Chính sách đối với giảng viên, giáo viên, người dạy nghề</w:t>
            </w:r>
          </w:p>
          <w:p w:rsidR="00F81820" w:rsidRPr="00F81820" w:rsidRDefault="00F81820" w:rsidP="00F81820">
            <w:pPr>
              <w:widowControl w:val="0"/>
              <w:tabs>
                <w:tab w:val="left" w:pos="142"/>
              </w:tabs>
              <w:spacing w:before="20" w:after="20" w:line="320" w:lineRule="exact"/>
              <w:ind w:firstLine="0"/>
              <w:jc w:val="both"/>
              <w:rPr>
                <w:b/>
                <w:bCs/>
                <w:sz w:val="26"/>
                <w:szCs w:val="26"/>
              </w:rPr>
            </w:pPr>
            <w:r w:rsidRPr="00F81820">
              <w:rPr>
                <w:bCs/>
                <w:sz w:val="26"/>
                <w:szCs w:val="26"/>
              </w:rPr>
              <w:t>(so sánh với Điều 5</w:t>
            </w:r>
            <w:r w:rsidRPr="00F81820">
              <w:rPr>
                <w:bCs/>
                <w:sz w:val="26"/>
                <w:szCs w:val="26"/>
                <w:lang w:val="en-US"/>
              </w:rPr>
              <w:t>8</w:t>
            </w:r>
            <w:r w:rsidRPr="00F81820">
              <w:rPr>
                <w:bCs/>
                <w:sz w:val="26"/>
                <w:szCs w:val="26"/>
              </w:rPr>
              <w:t xml:space="preserve"> Luật hiện hành)</w:t>
            </w:r>
          </w:p>
        </w:tc>
        <w:tc>
          <w:tcPr>
            <w:tcW w:w="4536" w:type="dxa"/>
          </w:tcPr>
          <w:p w:rsidR="00F81820" w:rsidRPr="00F81820" w:rsidRDefault="00F81820" w:rsidP="00F81820">
            <w:pPr>
              <w:widowControl w:val="0"/>
              <w:spacing w:before="20" w:after="20" w:line="320" w:lineRule="exact"/>
              <w:ind w:firstLine="0"/>
              <w:jc w:val="both"/>
              <w:rPr>
                <w:sz w:val="26"/>
                <w:szCs w:val="26"/>
              </w:rPr>
            </w:pPr>
            <w:r w:rsidRPr="00F81820">
              <w:rPr>
                <w:sz w:val="26"/>
                <w:szCs w:val="26"/>
                <w:lang w:val="en-US"/>
              </w:rPr>
              <w:t>Sửa đổi, bổ sung</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p>
        </w:tc>
        <w:tc>
          <w:tcPr>
            <w:tcW w:w="5245" w:type="dxa"/>
          </w:tcPr>
          <w:p w:rsidR="00F81820" w:rsidRPr="00F81820" w:rsidRDefault="00F81820" w:rsidP="00F81820">
            <w:pPr>
              <w:widowControl w:val="0"/>
              <w:spacing w:before="20" w:after="20" w:line="320" w:lineRule="exact"/>
              <w:ind w:firstLine="0"/>
              <w:jc w:val="center"/>
              <w:rPr>
                <w:b/>
                <w:sz w:val="26"/>
                <w:szCs w:val="26"/>
              </w:rPr>
            </w:pPr>
            <w:r w:rsidRPr="00F81820">
              <w:rPr>
                <w:b/>
                <w:sz w:val="26"/>
                <w:szCs w:val="26"/>
              </w:rPr>
              <w:t>Mục 2</w:t>
            </w:r>
          </w:p>
          <w:p w:rsidR="00F81820" w:rsidRPr="00F81820" w:rsidRDefault="00F81820" w:rsidP="00F81820">
            <w:pPr>
              <w:widowControl w:val="0"/>
              <w:tabs>
                <w:tab w:val="left" w:pos="142"/>
              </w:tabs>
              <w:spacing w:before="20" w:after="20" w:line="320" w:lineRule="exact"/>
              <w:ind w:firstLine="0"/>
              <w:jc w:val="center"/>
              <w:rPr>
                <w:b/>
                <w:bCs/>
                <w:sz w:val="26"/>
                <w:szCs w:val="26"/>
              </w:rPr>
            </w:pPr>
            <w:r w:rsidRPr="00F81820">
              <w:rPr>
                <w:b/>
                <w:sz w:val="26"/>
                <w:szCs w:val="26"/>
              </w:rPr>
              <w:t>NGƯỜI HỌC</w:t>
            </w:r>
          </w:p>
        </w:tc>
        <w:tc>
          <w:tcPr>
            <w:tcW w:w="4536" w:type="dxa"/>
          </w:tcPr>
          <w:p w:rsidR="00F81820" w:rsidRPr="00F81820" w:rsidRDefault="00F81820" w:rsidP="00F81820">
            <w:pPr>
              <w:widowControl w:val="0"/>
              <w:spacing w:before="20" w:after="20" w:line="320" w:lineRule="exact"/>
              <w:ind w:firstLine="0"/>
              <w:jc w:val="both"/>
              <w:rPr>
                <w:sz w:val="26"/>
                <w:szCs w:val="26"/>
              </w:rPr>
            </w:pP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p>
        </w:tc>
        <w:tc>
          <w:tcPr>
            <w:tcW w:w="5245" w:type="dxa"/>
          </w:tcPr>
          <w:p w:rsidR="00F81820" w:rsidRPr="00F81820" w:rsidRDefault="00F81820" w:rsidP="00F81820">
            <w:pPr>
              <w:widowControl w:val="0"/>
              <w:spacing w:before="20" w:after="20" w:line="320" w:lineRule="exact"/>
              <w:ind w:firstLine="0"/>
              <w:jc w:val="both"/>
              <w:rPr>
                <w:rFonts w:eastAsia="Calibri"/>
                <w:b/>
                <w:bCs/>
                <w:sz w:val="26"/>
                <w:szCs w:val="26"/>
              </w:rPr>
            </w:pPr>
            <w:r w:rsidRPr="00F81820">
              <w:rPr>
                <w:rFonts w:eastAsia="Calibri"/>
                <w:b/>
                <w:bCs/>
                <w:sz w:val="26"/>
                <w:szCs w:val="26"/>
              </w:rPr>
              <w:t>Điều 2</w:t>
            </w:r>
            <w:r w:rsidRPr="00F81820">
              <w:rPr>
                <w:rFonts w:eastAsia="Calibri"/>
                <w:b/>
                <w:bCs/>
                <w:sz w:val="26"/>
                <w:szCs w:val="26"/>
                <w:lang w:val="en-US"/>
              </w:rPr>
              <w:t>2</w:t>
            </w:r>
            <w:r w:rsidRPr="00F81820">
              <w:rPr>
                <w:rFonts w:eastAsia="Calibri"/>
                <w:b/>
                <w:bCs/>
                <w:sz w:val="26"/>
                <w:szCs w:val="26"/>
              </w:rPr>
              <w:t>. Người học</w:t>
            </w:r>
          </w:p>
          <w:p w:rsidR="00F81820" w:rsidRPr="00F81820" w:rsidRDefault="00F81820" w:rsidP="00F81820">
            <w:pPr>
              <w:widowControl w:val="0"/>
              <w:spacing w:before="20" w:after="20" w:line="320" w:lineRule="exact"/>
              <w:ind w:firstLine="0"/>
              <w:jc w:val="both"/>
              <w:rPr>
                <w:b/>
                <w:sz w:val="26"/>
                <w:szCs w:val="26"/>
              </w:rPr>
            </w:pPr>
            <w:r w:rsidRPr="00F81820">
              <w:rPr>
                <w:bCs/>
                <w:sz w:val="26"/>
                <w:szCs w:val="26"/>
              </w:rPr>
              <w:t>(so sánh với Điều 5</w:t>
            </w:r>
            <w:r w:rsidRPr="00F81820">
              <w:rPr>
                <w:bCs/>
                <w:sz w:val="26"/>
                <w:szCs w:val="26"/>
                <w:lang w:val="en-US"/>
              </w:rPr>
              <w:t>9</w:t>
            </w:r>
            <w:r w:rsidRPr="00F81820">
              <w:rPr>
                <w:bCs/>
                <w:sz w:val="26"/>
                <w:szCs w:val="26"/>
              </w:rPr>
              <w:t xml:space="preserve"> Luật hiện hành)</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Sửa đổi, bổ sung</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p>
        </w:tc>
        <w:tc>
          <w:tcPr>
            <w:tcW w:w="5245" w:type="dxa"/>
          </w:tcPr>
          <w:p w:rsidR="00F81820" w:rsidRPr="00F81820" w:rsidRDefault="00F81820" w:rsidP="00F81820">
            <w:pPr>
              <w:widowControl w:val="0"/>
              <w:spacing w:before="20" w:after="20" w:line="320" w:lineRule="exact"/>
              <w:ind w:firstLine="0"/>
              <w:jc w:val="both"/>
              <w:rPr>
                <w:rFonts w:eastAsia="Calibri"/>
                <w:b/>
                <w:bCs/>
                <w:sz w:val="26"/>
                <w:szCs w:val="26"/>
                <w:lang w:val="en-GB"/>
              </w:rPr>
            </w:pPr>
            <w:r w:rsidRPr="00F81820">
              <w:rPr>
                <w:rFonts w:eastAsia="Calibri"/>
                <w:b/>
                <w:bCs/>
                <w:sz w:val="26"/>
                <w:szCs w:val="26"/>
                <w:lang w:val="en-GB"/>
              </w:rPr>
              <w:t>Điều 23. Chính sách đối với người học</w:t>
            </w:r>
          </w:p>
          <w:p w:rsidR="00F81820" w:rsidRPr="00F81820" w:rsidRDefault="00F81820" w:rsidP="00F81820">
            <w:pPr>
              <w:widowControl w:val="0"/>
              <w:spacing w:before="20" w:after="20" w:line="320" w:lineRule="exact"/>
              <w:ind w:firstLine="0"/>
              <w:jc w:val="both"/>
              <w:rPr>
                <w:rFonts w:eastAsia="Calibri"/>
                <w:b/>
                <w:bCs/>
                <w:sz w:val="26"/>
                <w:szCs w:val="26"/>
              </w:rPr>
            </w:pPr>
            <w:r w:rsidRPr="00F81820">
              <w:rPr>
                <w:bCs/>
                <w:sz w:val="26"/>
                <w:szCs w:val="26"/>
              </w:rPr>
              <w:t xml:space="preserve">(so sánh với Điều </w:t>
            </w:r>
            <w:r w:rsidRPr="00F81820">
              <w:rPr>
                <w:bCs/>
                <w:sz w:val="26"/>
                <w:szCs w:val="26"/>
                <w:lang w:val="en-US"/>
              </w:rPr>
              <w:t>62</w:t>
            </w:r>
            <w:r w:rsidRPr="00F81820">
              <w:rPr>
                <w:bCs/>
                <w:sz w:val="26"/>
                <w:szCs w:val="26"/>
              </w:rPr>
              <w:t xml:space="preserve"> Luật hiện hành)</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Sửa đổi, bổ sung</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p>
        </w:tc>
        <w:tc>
          <w:tcPr>
            <w:tcW w:w="5245" w:type="dxa"/>
          </w:tcPr>
          <w:p w:rsidR="00F81820" w:rsidRPr="00F81820" w:rsidRDefault="00F81820" w:rsidP="00F81820">
            <w:pPr>
              <w:widowControl w:val="0"/>
              <w:spacing w:before="20" w:after="20" w:line="320" w:lineRule="exact"/>
              <w:ind w:firstLine="0"/>
              <w:jc w:val="center"/>
              <w:rPr>
                <w:b/>
                <w:sz w:val="26"/>
                <w:szCs w:val="26"/>
              </w:rPr>
            </w:pPr>
            <w:r w:rsidRPr="00F81820">
              <w:rPr>
                <w:b/>
                <w:sz w:val="26"/>
                <w:szCs w:val="26"/>
              </w:rPr>
              <w:t>CHƯƠNG V</w:t>
            </w:r>
          </w:p>
          <w:p w:rsidR="00F81820" w:rsidRPr="00F81820" w:rsidRDefault="00F81820" w:rsidP="00F81820">
            <w:pPr>
              <w:widowControl w:val="0"/>
              <w:spacing w:before="20" w:after="20" w:line="320" w:lineRule="exact"/>
              <w:ind w:firstLine="0"/>
              <w:jc w:val="both"/>
              <w:rPr>
                <w:rFonts w:eastAsia="Calibri"/>
                <w:b/>
                <w:bCs/>
                <w:sz w:val="26"/>
                <w:szCs w:val="26"/>
                <w:lang w:val="en-US"/>
              </w:rPr>
            </w:pPr>
            <w:r w:rsidRPr="00F81820">
              <w:rPr>
                <w:rFonts w:eastAsia="Calibri"/>
                <w:b/>
                <w:spacing w:val="-6"/>
                <w:sz w:val="26"/>
                <w:szCs w:val="26"/>
              </w:rPr>
              <w:t>BẢO</w:t>
            </w:r>
            <w:r w:rsidRPr="00F81820">
              <w:rPr>
                <w:rFonts w:eastAsia="Calibri"/>
                <w:b/>
                <w:spacing w:val="-6"/>
                <w:sz w:val="26"/>
                <w:szCs w:val="26"/>
                <w:lang w:val="nl-NL"/>
              </w:rPr>
              <w:t xml:space="preserve"> </w:t>
            </w:r>
            <w:r w:rsidRPr="00F81820">
              <w:rPr>
                <w:rFonts w:eastAsia="Calibri"/>
                <w:b/>
                <w:spacing w:val="-6"/>
                <w:sz w:val="26"/>
                <w:szCs w:val="26"/>
              </w:rPr>
              <w:t>ĐẢM VÀ KIỂM ĐỊNH CHẤT LƯỢNG</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lang w:val="en-US"/>
              </w:rPr>
            </w:pPr>
          </w:p>
        </w:tc>
        <w:tc>
          <w:tcPr>
            <w:tcW w:w="5245" w:type="dxa"/>
          </w:tcPr>
          <w:p w:rsidR="00F81820" w:rsidRPr="00F81820" w:rsidRDefault="00F81820" w:rsidP="00F81820">
            <w:pPr>
              <w:widowControl w:val="0"/>
              <w:spacing w:before="20" w:after="20" w:line="320" w:lineRule="exact"/>
              <w:ind w:firstLine="0"/>
              <w:jc w:val="both"/>
              <w:rPr>
                <w:rFonts w:eastAsia="Calibri"/>
                <w:b/>
                <w:bCs/>
                <w:sz w:val="26"/>
                <w:szCs w:val="26"/>
                <w:lang w:val="en-GB"/>
              </w:rPr>
            </w:pPr>
            <w:r w:rsidRPr="00F81820">
              <w:rPr>
                <w:rFonts w:eastAsia="Calibri"/>
                <w:b/>
                <w:sz w:val="26"/>
                <w:szCs w:val="26"/>
              </w:rPr>
              <w:t xml:space="preserve">Điều </w:t>
            </w:r>
            <w:r w:rsidRPr="00F81820">
              <w:rPr>
                <w:rFonts w:eastAsia="Calibri"/>
                <w:b/>
                <w:sz w:val="26"/>
                <w:szCs w:val="26"/>
                <w:lang w:val="en-US"/>
              </w:rPr>
              <w:t>24</w:t>
            </w:r>
            <w:r w:rsidRPr="00F81820">
              <w:rPr>
                <w:rFonts w:eastAsia="Calibri"/>
                <w:b/>
                <w:sz w:val="26"/>
                <w:szCs w:val="26"/>
              </w:rPr>
              <w:t>. Hệ thống bảo đảm chất lượng nội bộ</w:t>
            </w:r>
          </w:p>
        </w:tc>
        <w:tc>
          <w:tcPr>
            <w:tcW w:w="4536" w:type="dxa"/>
          </w:tcPr>
          <w:p w:rsidR="00F81820" w:rsidRPr="00F81820" w:rsidRDefault="00F81820" w:rsidP="00F81820">
            <w:pPr>
              <w:widowControl w:val="0"/>
              <w:spacing w:before="20" w:after="20" w:line="320" w:lineRule="exact"/>
              <w:ind w:firstLine="0"/>
              <w:jc w:val="both"/>
              <w:rPr>
                <w:sz w:val="26"/>
                <w:szCs w:val="26"/>
              </w:rPr>
            </w:pPr>
            <w:r w:rsidRPr="00F81820">
              <w:rPr>
                <w:sz w:val="26"/>
                <w:szCs w:val="26"/>
                <w:lang w:val="nl-NL"/>
              </w:rPr>
              <w:t>Bổ sung mới</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p>
        </w:tc>
        <w:tc>
          <w:tcPr>
            <w:tcW w:w="5245" w:type="dxa"/>
          </w:tcPr>
          <w:p w:rsidR="00F81820" w:rsidRPr="00F81820" w:rsidRDefault="00F81820" w:rsidP="00F81820">
            <w:pPr>
              <w:widowControl w:val="0"/>
              <w:spacing w:before="20" w:after="20" w:line="320" w:lineRule="exact"/>
              <w:ind w:firstLine="0"/>
              <w:jc w:val="both"/>
              <w:rPr>
                <w:rFonts w:eastAsia="Calibri"/>
                <w:b/>
                <w:sz w:val="26"/>
                <w:szCs w:val="26"/>
              </w:rPr>
            </w:pPr>
            <w:r w:rsidRPr="00F81820">
              <w:rPr>
                <w:b/>
                <w:sz w:val="26"/>
                <w:szCs w:val="26"/>
              </w:rPr>
              <w:t xml:space="preserve">Điều </w:t>
            </w:r>
            <w:r w:rsidRPr="00F81820">
              <w:rPr>
                <w:b/>
                <w:sz w:val="26"/>
                <w:szCs w:val="26"/>
                <w:lang w:val="en-US"/>
              </w:rPr>
              <w:t>25</w:t>
            </w:r>
            <w:r w:rsidRPr="00F81820">
              <w:rPr>
                <w:b/>
                <w:sz w:val="26"/>
                <w:szCs w:val="26"/>
              </w:rPr>
              <w:t>.</w:t>
            </w:r>
            <w:r w:rsidRPr="00F81820">
              <w:rPr>
                <w:sz w:val="26"/>
                <w:szCs w:val="26"/>
              </w:rPr>
              <w:t xml:space="preserve"> </w:t>
            </w:r>
            <w:r w:rsidRPr="00F81820">
              <w:rPr>
                <w:rFonts w:eastAsia="Calibri"/>
                <w:b/>
                <w:sz w:val="26"/>
                <w:szCs w:val="26"/>
              </w:rPr>
              <w:t>Kiểm định giáo dục nghề nghiệp</w:t>
            </w:r>
          </w:p>
          <w:p w:rsidR="00F81820" w:rsidRPr="00F81820" w:rsidRDefault="00F81820" w:rsidP="00F81820">
            <w:pPr>
              <w:widowControl w:val="0"/>
              <w:spacing w:before="20" w:after="20" w:line="320" w:lineRule="exact"/>
              <w:ind w:firstLine="0"/>
              <w:jc w:val="both"/>
              <w:rPr>
                <w:b/>
                <w:sz w:val="26"/>
                <w:szCs w:val="26"/>
                <w:lang w:val="en-US"/>
              </w:rPr>
            </w:pPr>
            <w:r w:rsidRPr="00F81820">
              <w:rPr>
                <w:sz w:val="26"/>
                <w:szCs w:val="26"/>
              </w:rPr>
              <w:t xml:space="preserve">(So sánh với </w:t>
            </w:r>
            <w:r w:rsidRPr="00F81820">
              <w:rPr>
                <w:bCs/>
                <w:sz w:val="26"/>
                <w:szCs w:val="26"/>
              </w:rPr>
              <w:t>Điều 65 Luật hiện hành)</w:t>
            </w:r>
          </w:p>
        </w:tc>
        <w:tc>
          <w:tcPr>
            <w:tcW w:w="4536" w:type="dxa"/>
          </w:tcPr>
          <w:p w:rsidR="00F81820" w:rsidRPr="00F81820" w:rsidRDefault="00F81820" w:rsidP="00F81820">
            <w:pPr>
              <w:widowControl w:val="0"/>
              <w:spacing w:before="20" w:after="20" w:line="320" w:lineRule="exact"/>
              <w:ind w:firstLine="0"/>
              <w:jc w:val="both"/>
              <w:rPr>
                <w:sz w:val="26"/>
                <w:szCs w:val="26"/>
              </w:rPr>
            </w:pPr>
            <w:r w:rsidRPr="00F81820">
              <w:rPr>
                <w:sz w:val="26"/>
                <w:szCs w:val="26"/>
                <w:lang w:val="en-US"/>
              </w:rPr>
              <w:t>Sửa đổi, bổ sung</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p>
        </w:tc>
        <w:tc>
          <w:tcPr>
            <w:tcW w:w="5245" w:type="dxa"/>
          </w:tcPr>
          <w:p w:rsidR="00F81820" w:rsidRPr="00F81820" w:rsidRDefault="00F81820" w:rsidP="00F81820">
            <w:pPr>
              <w:widowControl w:val="0"/>
              <w:spacing w:before="20" w:after="20" w:line="320" w:lineRule="exact"/>
              <w:ind w:firstLine="0"/>
              <w:jc w:val="both"/>
              <w:rPr>
                <w:rFonts w:eastAsia="Calibri"/>
                <w:b/>
                <w:sz w:val="26"/>
                <w:szCs w:val="26"/>
              </w:rPr>
            </w:pPr>
            <w:r w:rsidRPr="00F81820">
              <w:rPr>
                <w:rFonts w:eastAsia="Calibri"/>
                <w:b/>
                <w:sz w:val="26"/>
                <w:szCs w:val="26"/>
              </w:rPr>
              <w:t xml:space="preserve">Điều </w:t>
            </w:r>
            <w:r w:rsidRPr="00F81820">
              <w:rPr>
                <w:rFonts w:eastAsia="Calibri"/>
                <w:b/>
                <w:sz w:val="26"/>
                <w:szCs w:val="26"/>
                <w:lang w:val="en-US"/>
              </w:rPr>
              <w:t>26</w:t>
            </w:r>
            <w:r w:rsidRPr="00F81820">
              <w:rPr>
                <w:rFonts w:eastAsia="Calibri"/>
                <w:b/>
                <w:sz w:val="26"/>
                <w:szCs w:val="26"/>
              </w:rPr>
              <w:t>. Tổ chức kiểm định và kiểm định viên giáo dục nghề nghiệp</w:t>
            </w:r>
          </w:p>
          <w:p w:rsidR="00F81820" w:rsidRPr="00F81820" w:rsidRDefault="00F81820" w:rsidP="00F81820">
            <w:pPr>
              <w:widowControl w:val="0"/>
              <w:spacing w:before="20" w:after="20" w:line="320" w:lineRule="exact"/>
              <w:ind w:firstLine="0"/>
              <w:jc w:val="both"/>
              <w:rPr>
                <w:b/>
                <w:sz w:val="26"/>
                <w:szCs w:val="26"/>
              </w:rPr>
            </w:pPr>
            <w:r w:rsidRPr="00F81820">
              <w:rPr>
                <w:sz w:val="26"/>
                <w:szCs w:val="26"/>
              </w:rPr>
              <w:t xml:space="preserve">(So sánh với </w:t>
            </w:r>
            <w:r w:rsidRPr="00F81820">
              <w:rPr>
                <w:bCs/>
                <w:sz w:val="26"/>
                <w:szCs w:val="26"/>
              </w:rPr>
              <w:t>Điều 6</w:t>
            </w:r>
            <w:r w:rsidRPr="00F81820">
              <w:rPr>
                <w:bCs/>
                <w:sz w:val="26"/>
                <w:szCs w:val="26"/>
                <w:lang w:val="en-US"/>
              </w:rPr>
              <w:t>6</w:t>
            </w:r>
            <w:r w:rsidRPr="00F81820">
              <w:rPr>
                <w:bCs/>
                <w:sz w:val="26"/>
                <w:szCs w:val="26"/>
              </w:rPr>
              <w:t xml:space="preserve"> Luật hiện hành)</w:t>
            </w:r>
          </w:p>
        </w:tc>
        <w:tc>
          <w:tcPr>
            <w:tcW w:w="4536" w:type="dxa"/>
          </w:tcPr>
          <w:p w:rsidR="00F81820" w:rsidRPr="00F81820" w:rsidRDefault="00F81820" w:rsidP="00F81820">
            <w:pPr>
              <w:widowControl w:val="0"/>
              <w:spacing w:before="20" w:after="20" w:line="320" w:lineRule="exact"/>
              <w:ind w:firstLine="0"/>
              <w:jc w:val="both"/>
              <w:rPr>
                <w:sz w:val="26"/>
                <w:szCs w:val="26"/>
              </w:rPr>
            </w:pPr>
            <w:r w:rsidRPr="00F81820">
              <w:rPr>
                <w:sz w:val="26"/>
                <w:szCs w:val="26"/>
                <w:lang w:val="en-US"/>
              </w:rPr>
              <w:t>Sửa đổi, bổ sung</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p>
        </w:tc>
        <w:tc>
          <w:tcPr>
            <w:tcW w:w="5245" w:type="dxa"/>
          </w:tcPr>
          <w:p w:rsidR="00F81820" w:rsidRPr="00F81820" w:rsidRDefault="00F81820" w:rsidP="00F81820">
            <w:pPr>
              <w:widowControl w:val="0"/>
              <w:spacing w:before="20" w:after="20" w:line="320" w:lineRule="exact"/>
              <w:ind w:firstLine="0"/>
              <w:jc w:val="both"/>
              <w:rPr>
                <w:sz w:val="26"/>
                <w:szCs w:val="26"/>
              </w:rPr>
            </w:pPr>
            <w:r w:rsidRPr="00F81820">
              <w:rPr>
                <w:rFonts w:eastAsia="Calibri"/>
                <w:b/>
                <w:sz w:val="26"/>
                <w:szCs w:val="26"/>
              </w:rPr>
              <w:t xml:space="preserve">Điều </w:t>
            </w:r>
            <w:r w:rsidRPr="00F81820">
              <w:rPr>
                <w:rFonts w:eastAsia="Calibri"/>
                <w:b/>
                <w:sz w:val="26"/>
                <w:szCs w:val="26"/>
                <w:lang w:val="en-US"/>
              </w:rPr>
              <w:t>27</w:t>
            </w:r>
            <w:r w:rsidRPr="00F81820">
              <w:rPr>
                <w:rFonts w:eastAsia="Calibri"/>
                <w:b/>
                <w:sz w:val="26"/>
                <w:szCs w:val="26"/>
              </w:rPr>
              <w:t xml:space="preserve">. Kinh phí cho hoạt động kiểm định </w:t>
            </w:r>
            <w:r w:rsidRPr="00F81820">
              <w:rPr>
                <w:rFonts w:eastAsia="Calibri"/>
                <w:b/>
                <w:sz w:val="26"/>
                <w:szCs w:val="26"/>
              </w:rPr>
              <w:lastRenderedPageBreak/>
              <w:t>giáo dục nghề nghiệp</w:t>
            </w:r>
          </w:p>
        </w:tc>
        <w:tc>
          <w:tcPr>
            <w:tcW w:w="4536" w:type="dxa"/>
          </w:tcPr>
          <w:p w:rsidR="00F81820" w:rsidRPr="00F81820" w:rsidRDefault="00F81820" w:rsidP="00F81820">
            <w:pPr>
              <w:widowControl w:val="0"/>
              <w:spacing w:before="20" w:after="20" w:line="320" w:lineRule="exact"/>
              <w:ind w:firstLine="0"/>
              <w:jc w:val="both"/>
              <w:rPr>
                <w:sz w:val="26"/>
                <w:szCs w:val="26"/>
              </w:rPr>
            </w:pPr>
            <w:r w:rsidRPr="00F81820">
              <w:rPr>
                <w:sz w:val="26"/>
                <w:szCs w:val="26"/>
                <w:lang w:val="en-US"/>
              </w:rPr>
              <w:lastRenderedPageBreak/>
              <w:t>Bổ sung mới</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p>
        </w:tc>
        <w:tc>
          <w:tcPr>
            <w:tcW w:w="5245" w:type="dxa"/>
          </w:tcPr>
          <w:p w:rsidR="00F81820" w:rsidRPr="00F81820" w:rsidRDefault="00F81820" w:rsidP="00F81820">
            <w:pPr>
              <w:widowControl w:val="0"/>
              <w:spacing w:before="20" w:after="20" w:line="320" w:lineRule="exact"/>
              <w:ind w:firstLine="0"/>
              <w:jc w:val="both"/>
              <w:rPr>
                <w:rFonts w:eastAsia="Calibri"/>
                <w:b/>
                <w:sz w:val="26"/>
                <w:szCs w:val="26"/>
              </w:rPr>
            </w:pPr>
            <w:r w:rsidRPr="00F81820">
              <w:rPr>
                <w:rFonts w:eastAsia="Calibri"/>
                <w:b/>
                <w:sz w:val="26"/>
                <w:szCs w:val="26"/>
                <w:lang w:val="en-US"/>
              </w:rPr>
              <w:t>Điều 28.</w:t>
            </w:r>
            <w:r w:rsidRPr="00F81820">
              <w:rPr>
                <w:rFonts w:eastAsia="Calibri"/>
                <w:b/>
                <w:bCs/>
                <w:sz w:val="26"/>
                <w:szCs w:val="26"/>
              </w:rPr>
              <w:t xml:space="preserve"> </w:t>
            </w:r>
            <w:r w:rsidRPr="00F81820">
              <w:rPr>
                <w:rFonts w:eastAsia="Calibri"/>
                <w:b/>
                <w:sz w:val="26"/>
                <w:szCs w:val="26"/>
              </w:rPr>
              <w:t>Nhiệm vụ, quyền hạn của cơ sở giáo dục nghề nghiệp trong kiểm định giáo dục nghề nghiệp</w:t>
            </w:r>
          </w:p>
          <w:p w:rsidR="00F81820" w:rsidRPr="00F81820" w:rsidRDefault="00F81820" w:rsidP="00F81820">
            <w:pPr>
              <w:widowControl w:val="0"/>
              <w:spacing w:before="20" w:after="20" w:line="320" w:lineRule="exact"/>
              <w:ind w:firstLine="0"/>
              <w:jc w:val="both"/>
              <w:rPr>
                <w:rFonts w:eastAsia="Calibri"/>
                <w:b/>
                <w:sz w:val="26"/>
                <w:szCs w:val="26"/>
              </w:rPr>
            </w:pPr>
            <w:r w:rsidRPr="00F81820">
              <w:rPr>
                <w:rFonts w:eastAsia="Calibri"/>
                <w:sz w:val="26"/>
                <w:szCs w:val="26"/>
              </w:rPr>
              <w:t>(So sánh với Điều 67 Luật hiện hành)</w:t>
            </w:r>
          </w:p>
        </w:tc>
        <w:tc>
          <w:tcPr>
            <w:tcW w:w="4536" w:type="dxa"/>
          </w:tcPr>
          <w:p w:rsidR="00F81820" w:rsidRPr="00F81820" w:rsidRDefault="00F81820" w:rsidP="00F81820">
            <w:pPr>
              <w:widowControl w:val="0"/>
              <w:spacing w:before="20" w:after="20" w:line="320" w:lineRule="exact"/>
              <w:ind w:firstLine="0"/>
              <w:jc w:val="both"/>
              <w:rPr>
                <w:sz w:val="26"/>
                <w:szCs w:val="26"/>
              </w:rPr>
            </w:pPr>
            <w:r w:rsidRPr="00F81820">
              <w:rPr>
                <w:sz w:val="26"/>
                <w:szCs w:val="26"/>
                <w:lang w:val="en-US"/>
              </w:rPr>
              <w:t>Sửa đổi, bổ sung</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p>
        </w:tc>
        <w:tc>
          <w:tcPr>
            <w:tcW w:w="5245" w:type="dxa"/>
          </w:tcPr>
          <w:p w:rsidR="00F81820" w:rsidRPr="00F81820" w:rsidRDefault="00F81820" w:rsidP="00F81820">
            <w:pPr>
              <w:widowControl w:val="0"/>
              <w:spacing w:before="20" w:after="20" w:line="320" w:lineRule="exact"/>
              <w:ind w:firstLine="0"/>
              <w:jc w:val="both"/>
              <w:rPr>
                <w:rFonts w:eastAsia="Calibri"/>
                <w:b/>
                <w:sz w:val="26"/>
                <w:szCs w:val="26"/>
              </w:rPr>
            </w:pPr>
            <w:r w:rsidRPr="00F81820">
              <w:rPr>
                <w:rFonts w:eastAsia="Calibri"/>
                <w:b/>
                <w:sz w:val="26"/>
                <w:szCs w:val="26"/>
                <w:lang w:val="en-US"/>
              </w:rPr>
              <w:t xml:space="preserve">Điều 29. </w:t>
            </w:r>
            <w:r w:rsidRPr="00F81820">
              <w:rPr>
                <w:rFonts w:eastAsia="Calibri"/>
                <w:b/>
                <w:bCs/>
                <w:sz w:val="26"/>
                <w:szCs w:val="26"/>
              </w:rPr>
              <w:t>Trách nhiệm</w:t>
            </w:r>
            <w:r w:rsidRPr="00F81820">
              <w:rPr>
                <w:rFonts w:eastAsia="Calibri"/>
                <w:b/>
                <w:sz w:val="26"/>
                <w:szCs w:val="26"/>
              </w:rPr>
              <w:t xml:space="preserve"> của cơ sở giáo dục nghề nghiệp được công nhận đạt tiêu chuẩn chất lượng</w:t>
            </w:r>
          </w:p>
          <w:p w:rsidR="00F81820" w:rsidRPr="00F81820" w:rsidRDefault="00F81820" w:rsidP="00F81820">
            <w:pPr>
              <w:widowControl w:val="0"/>
              <w:spacing w:before="20" w:after="20" w:line="320" w:lineRule="exact"/>
              <w:ind w:firstLine="0"/>
              <w:jc w:val="both"/>
              <w:rPr>
                <w:rFonts w:eastAsia="Calibri"/>
                <w:b/>
                <w:sz w:val="26"/>
                <w:szCs w:val="26"/>
              </w:rPr>
            </w:pPr>
            <w:r w:rsidRPr="00F81820">
              <w:rPr>
                <w:rFonts w:eastAsia="Calibri"/>
                <w:sz w:val="26"/>
                <w:szCs w:val="26"/>
              </w:rPr>
              <w:t>(So sánh với Điều 69 Luật hiện hành)</w:t>
            </w:r>
          </w:p>
        </w:tc>
        <w:tc>
          <w:tcPr>
            <w:tcW w:w="4536" w:type="dxa"/>
          </w:tcPr>
          <w:p w:rsidR="00F81820" w:rsidRPr="00F81820" w:rsidRDefault="00F81820" w:rsidP="00F81820">
            <w:pPr>
              <w:widowControl w:val="0"/>
              <w:spacing w:before="20" w:after="20" w:line="320" w:lineRule="exact"/>
              <w:ind w:firstLine="0"/>
              <w:jc w:val="both"/>
              <w:rPr>
                <w:sz w:val="26"/>
                <w:szCs w:val="26"/>
                <w:lang w:val="nl-NL"/>
              </w:rPr>
            </w:pPr>
            <w:r w:rsidRPr="00F81820">
              <w:rPr>
                <w:sz w:val="26"/>
                <w:szCs w:val="26"/>
                <w:lang w:val="en-US"/>
              </w:rPr>
              <w:t>Sửa đổi, bổ sung</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lang w:val="en-US"/>
              </w:rPr>
            </w:pPr>
          </w:p>
        </w:tc>
        <w:tc>
          <w:tcPr>
            <w:tcW w:w="5245" w:type="dxa"/>
          </w:tcPr>
          <w:p w:rsidR="00F81820" w:rsidRPr="00F81820" w:rsidRDefault="00F81820" w:rsidP="00F81820">
            <w:pPr>
              <w:widowControl w:val="0"/>
              <w:spacing w:before="20" w:after="20" w:line="320" w:lineRule="exact"/>
              <w:ind w:firstLine="0"/>
              <w:jc w:val="both"/>
              <w:rPr>
                <w:rFonts w:eastAsia="Calibri"/>
                <w:b/>
                <w:sz w:val="26"/>
                <w:szCs w:val="26"/>
              </w:rPr>
            </w:pPr>
            <w:r w:rsidRPr="00F81820">
              <w:rPr>
                <w:rFonts w:eastAsia="Calibri"/>
                <w:b/>
                <w:sz w:val="26"/>
                <w:szCs w:val="26"/>
              </w:rPr>
              <w:t>Điều 3</w:t>
            </w:r>
            <w:r w:rsidRPr="00F81820">
              <w:rPr>
                <w:rFonts w:eastAsia="Calibri"/>
                <w:b/>
                <w:sz w:val="26"/>
                <w:szCs w:val="26"/>
                <w:lang w:val="en-US"/>
              </w:rPr>
              <w:t>0</w:t>
            </w:r>
            <w:r w:rsidRPr="00F81820">
              <w:rPr>
                <w:rFonts w:eastAsia="Calibri"/>
                <w:b/>
                <w:sz w:val="26"/>
                <w:szCs w:val="26"/>
              </w:rPr>
              <w:t>. Sử dụng kết quả đánh giá hệ thống bảo đảm chất lượng nội bộ và kiểm định giáo dục nghề nghiệp</w:t>
            </w:r>
          </w:p>
          <w:p w:rsidR="00F81820" w:rsidRPr="00F81820" w:rsidRDefault="00F81820" w:rsidP="00F81820">
            <w:pPr>
              <w:widowControl w:val="0"/>
              <w:spacing w:before="20" w:after="20" w:line="320" w:lineRule="exact"/>
              <w:ind w:firstLine="0"/>
              <w:jc w:val="both"/>
              <w:rPr>
                <w:rFonts w:eastAsia="Calibri"/>
                <w:b/>
                <w:bCs/>
                <w:sz w:val="26"/>
                <w:szCs w:val="26"/>
              </w:rPr>
            </w:pPr>
            <w:r w:rsidRPr="00F81820">
              <w:rPr>
                <w:rFonts w:eastAsia="Calibri"/>
                <w:sz w:val="26"/>
                <w:szCs w:val="26"/>
              </w:rPr>
              <w:t xml:space="preserve">(So sánh với Điều </w:t>
            </w:r>
            <w:r w:rsidRPr="00F81820">
              <w:rPr>
                <w:rFonts w:eastAsia="Calibri"/>
                <w:sz w:val="26"/>
                <w:szCs w:val="26"/>
                <w:lang w:val="en-US"/>
              </w:rPr>
              <w:t xml:space="preserve">68 và Điều </w:t>
            </w:r>
            <w:r w:rsidRPr="00F81820">
              <w:rPr>
                <w:rFonts w:eastAsia="Calibri"/>
                <w:sz w:val="26"/>
                <w:szCs w:val="26"/>
              </w:rPr>
              <w:t>70 Luật hiện hành)</w:t>
            </w:r>
          </w:p>
        </w:tc>
        <w:tc>
          <w:tcPr>
            <w:tcW w:w="4536" w:type="dxa"/>
          </w:tcPr>
          <w:p w:rsidR="00F81820" w:rsidRPr="00F81820" w:rsidRDefault="00F81820" w:rsidP="00F81820">
            <w:pPr>
              <w:widowControl w:val="0"/>
              <w:spacing w:before="20" w:after="20" w:line="320" w:lineRule="exact"/>
              <w:ind w:firstLine="0"/>
              <w:jc w:val="both"/>
              <w:rPr>
                <w:sz w:val="26"/>
                <w:szCs w:val="26"/>
              </w:rPr>
            </w:pPr>
            <w:r w:rsidRPr="00F81820">
              <w:rPr>
                <w:sz w:val="26"/>
                <w:szCs w:val="26"/>
                <w:lang w:val="en-US"/>
              </w:rPr>
              <w:t>Sửa đổi, bổ sung</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lang w:val="en-US"/>
              </w:rPr>
            </w:pPr>
          </w:p>
        </w:tc>
        <w:tc>
          <w:tcPr>
            <w:tcW w:w="5245" w:type="dxa"/>
          </w:tcPr>
          <w:p w:rsidR="00F81820" w:rsidRPr="00F81820" w:rsidRDefault="00F81820" w:rsidP="00F81820">
            <w:pPr>
              <w:widowControl w:val="0"/>
              <w:spacing w:before="20" w:after="20" w:line="320" w:lineRule="exact"/>
              <w:ind w:firstLine="0"/>
              <w:jc w:val="center"/>
              <w:rPr>
                <w:b/>
                <w:bCs/>
                <w:sz w:val="26"/>
                <w:szCs w:val="26"/>
                <w:lang w:val="nl-NL"/>
              </w:rPr>
            </w:pPr>
            <w:r w:rsidRPr="00F81820">
              <w:rPr>
                <w:b/>
                <w:bCs/>
                <w:sz w:val="26"/>
                <w:szCs w:val="26"/>
              </w:rPr>
              <w:t>CHƯƠNG VI</w:t>
            </w:r>
          </w:p>
          <w:p w:rsidR="00F81820" w:rsidRPr="00F81820" w:rsidRDefault="00F81820" w:rsidP="00F81820">
            <w:pPr>
              <w:widowControl w:val="0"/>
              <w:spacing w:before="20" w:after="20" w:line="320" w:lineRule="exact"/>
              <w:ind w:firstLine="0"/>
              <w:jc w:val="center"/>
              <w:rPr>
                <w:rFonts w:eastAsia="Calibri"/>
                <w:b/>
                <w:sz w:val="26"/>
                <w:szCs w:val="26"/>
              </w:rPr>
            </w:pPr>
            <w:r w:rsidRPr="00F81820">
              <w:rPr>
                <w:b/>
                <w:bCs/>
                <w:spacing w:val="-8"/>
                <w:sz w:val="26"/>
                <w:szCs w:val="26"/>
              </w:rPr>
              <w:t>HỢP TÁC VỚI DOANH NGHIỆP TRONG GIÁO DỤC NGHỀ NGHIỆP</w:t>
            </w:r>
          </w:p>
        </w:tc>
        <w:tc>
          <w:tcPr>
            <w:tcW w:w="4536" w:type="dxa"/>
          </w:tcPr>
          <w:p w:rsidR="00F81820" w:rsidRPr="00F81820" w:rsidRDefault="00F81820" w:rsidP="00F81820">
            <w:pPr>
              <w:widowControl w:val="0"/>
              <w:spacing w:before="20" w:after="20" w:line="320" w:lineRule="exact"/>
              <w:ind w:firstLine="0"/>
              <w:jc w:val="both"/>
              <w:rPr>
                <w:sz w:val="26"/>
                <w:szCs w:val="26"/>
              </w:rPr>
            </w:pP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p>
        </w:tc>
        <w:tc>
          <w:tcPr>
            <w:tcW w:w="5245" w:type="dxa"/>
          </w:tcPr>
          <w:p w:rsidR="00F81820" w:rsidRPr="00F81820" w:rsidRDefault="00F81820" w:rsidP="00F81820">
            <w:pPr>
              <w:widowControl w:val="0"/>
              <w:spacing w:before="20" w:after="20" w:line="320" w:lineRule="exact"/>
              <w:ind w:firstLine="0"/>
              <w:jc w:val="both"/>
              <w:rPr>
                <w:b/>
                <w:sz w:val="26"/>
                <w:szCs w:val="26"/>
                <w:lang w:val="nl-NL"/>
              </w:rPr>
            </w:pPr>
            <w:r w:rsidRPr="00F81820">
              <w:rPr>
                <w:b/>
                <w:sz w:val="26"/>
                <w:szCs w:val="26"/>
                <w:lang w:val="nl-NL"/>
              </w:rPr>
              <w:t>Điều 31. Vai trò của doanh nghiệp</w:t>
            </w:r>
          </w:p>
          <w:p w:rsidR="00F81820" w:rsidRPr="00F81820" w:rsidRDefault="00F81820" w:rsidP="00F81820">
            <w:pPr>
              <w:widowControl w:val="0"/>
              <w:spacing w:before="20" w:after="20" w:line="320" w:lineRule="exact"/>
              <w:ind w:firstLine="0"/>
              <w:jc w:val="both"/>
              <w:rPr>
                <w:rFonts w:eastAsia="Calibri"/>
                <w:sz w:val="26"/>
                <w:szCs w:val="26"/>
              </w:rPr>
            </w:pPr>
            <w:r w:rsidRPr="00F81820">
              <w:rPr>
                <w:rFonts w:eastAsia="Calibri"/>
                <w:sz w:val="26"/>
                <w:szCs w:val="26"/>
              </w:rPr>
              <w:t>1. Doanh nghiệp có vai trò đặc biệt quan trọng trong giáo dục nghề nghiệp; là đối tác quan trọng đồng hành với Nhà nước, cơ sở hoạt động giáo dục nghề nghiệp trong đào tạo nguồn nhân lực có kỹ năng nghề, đáp ứng yêu cầu của thị trường lao động.</w:t>
            </w:r>
          </w:p>
          <w:p w:rsidR="00F81820" w:rsidRPr="00F81820" w:rsidRDefault="00F81820" w:rsidP="00F81820">
            <w:pPr>
              <w:widowControl w:val="0"/>
              <w:spacing w:before="20" w:after="20" w:line="320" w:lineRule="exact"/>
              <w:ind w:firstLine="0"/>
              <w:jc w:val="both"/>
              <w:rPr>
                <w:rFonts w:eastAsia="Calibri"/>
                <w:b/>
                <w:sz w:val="26"/>
                <w:szCs w:val="26"/>
              </w:rPr>
            </w:pPr>
            <w:r w:rsidRPr="00F81820">
              <w:rPr>
                <w:rFonts w:eastAsia="Calibri"/>
                <w:sz w:val="26"/>
                <w:szCs w:val="26"/>
              </w:rPr>
              <w:t>2. Doanh nghiệp là cơ sở hoạt động giáo dục nghề nghiệp thực hiện chương trình đào tạo sơ cấp để cung cấp nhân lực trực tiếp cho thị trường lao động.</w:t>
            </w:r>
          </w:p>
        </w:tc>
        <w:tc>
          <w:tcPr>
            <w:tcW w:w="4536" w:type="dxa"/>
          </w:tcPr>
          <w:p w:rsidR="00F81820" w:rsidRPr="00F81820" w:rsidRDefault="00F81820" w:rsidP="00F81820">
            <w:pPr>
              <w:widowControl w:val="0"/>
              <w:spacing w:before="20" w:after="20" w:line="320" w:lineRule="exact"/>
              <w:ind w:firstLine="0"/>
              <w:jc w:val="both"/>
              <w:rPr>
                <w:spacing w:val="-2"/>
                <w:sz w:val="26"/>
                <w:szCs w:val="26"/>
                <w:lang w:val="en-US"/>
              </w:rPr>
            </w:pPr>
            <w:r w:rsidRPr="00F81820">
              <w:rPr>
                <w:spacing w:val="-2"/>
                <w:sz w:val="26"/>
                <w:szCs w:val="26"/>
                <w:lang w:val="en-US"/>
              </w:rPr>
              <w:t>Bổ sung mới:</w:t>
            </w:r>
          </w:p>
          <w:p w:rsidR="00F81820" w:rsidRPr="00F81820" w:rsidRDefault="00F81820" w:rsidP="00F81820">
            <w:pPr>
              <w:widowControl w:val="0"/>
              <w:spacing w:before="20" w:after="20" w:line="320" w:lineRule="exact"/>
              <w:ind w:firstLine="0"/>
              <w:jc w:val="both"/>
              <w:rPr>
                <w:spacing w:val="-2"/>
                <w:sz w:val="26"/>
                <w:szCs w:val="26"/>
                <w:lang w:val="en-US"/>
              </w:rPr>
            </w:pPr>
            <w:r w:rsidRPr="00F81820">
              <w:rPr>
                <w:spacing w:val="-2"/>
                <w:sz w:val="26"/>
                <w:szCs w:val="26"/>
                <w:lang w:val="en-US"/>
              </w:rPr>
              <w:t>Luật GDNN hiện hành chưa quy định vai trò của doanh nghiệp làm hạn chế sự tham gia của doanh nghiệp vào GDNN. Dự thảo Luật quy định rõ vai trò của doanh nghiệp, ngoài việc là cơ sở hoạt động GDNN thực hiện các chương trình đào tạo cấp chứng chỉ còn là đối tác quan trọng đồng hành, tạo dựng cơ chế 03 bên trong GDNN gồm Nhà nước - Cơ sở GDNN - Doanh nghiệp.</w:t>
            </w:r>
          </w:p>
          <w:p w:rsidR="00F81820" w:rsidRPr="00F81820" w:rsidRDefault="00F81820" w:rsidP="00F81820">
            <w:pPr>
              <w:widowControl w:val="0"/>
              <w:spacing w:before="20" w:after="20" w:line="320" w:lineRule="exact"/>
              <w:ind w:firstLine="0"/>
              <w:jc w:val="both"/>
              <w:rPr>
                <w:spacing w:val="-2"/>
                <w:sz w:val="26"/>
                <w:szCs w:val="26"/>
              </w:rPr>
            </w:pPr>
            <w:r w:rsidRPr="00F81820">
              <w:rPr>
                <w:spacing w:val="-2"/>
                <w:sz w:val="26"/>
                <w:szCs w:val="26"/>
                <w:lang w:val="en-US"/>
              </w:rPr>
              <w:t xml:space="preserve">Quy định này phù hợp với định hướng chỉ đạo tại Nghị quyết số 68-NQ/TW của Bộ </w:t>
            </w:r>
            <w:r w:rsidRPr="00F81820">
              <w:rPr>
                <w:spacing w:val="-2"/>
                <w:sz w:val="26"/>
                <w:szCs w:val="26"/>
                <w:lang w:val="en-US"/>
              </w:rPr>
              <w:lastRenderedPageBreak/>
              <w:t>Chính trị.</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p>
        </w:tc>
        <w:tc>
          <w:tcPr>
            <w:tcW w:w="5245" w:type="dxa"/>
          </w:tcPr>
          <w:p w:rsidR="00F81820" w:rsidRPr="00F81820" w:rsidRDefault="00F81820" w:rsidP="00F81820">
            <w:pPr>
              <w:widowControl w:val="0"/>
              <w:spacing w:before="20" w:after="20" w:line="320" w:lineRule="exact"/>
              <w:ind w:firstLine="0"/>
              <w:jc w:val="both"/>
              <w:rPr>
                <w:b/>
                <w:bCs/>
                <w:sz w:val="26"/>
                <w:szCs w:val="26"/>
              </w:rPr>
            </w:pPr>
            <w:r w:rsidRPr="00F81820">
              <w:rPr>
                <w:b/>
                <w:bCs/>
                <w:sz w:val="26"/>
                <w:szCs w:val="26"/>
              </w:rPr>
              <w:t>Điều 3</w:t>
            </w:r>
            <w:r w:rsidRPr="00F81820">
              <w:rPr>
                <w:b/>
                <w:bCs/>
                <w:sz w:val="26"/>
                <w:szCs w:val="26"/>
                <w:lang w:val="en-US"/>
              </w:rPr>
              <w:t>2</w:t>
            </w:r>
            <w:r w:rsidRPr="00F81820">
              <w:rPr>
                <w:b/>
                <w:bCs/>
                <w:sz w:val="26"/>
                <w:szCs w:val="26"/>
              </w:rPr>
              <w:t>. Chính sách của Nhà nước đối với doanh nghiệp</w:t>
            </w:r>
          </w:p>
          <w:p w:rsidR="00F81820" w:rsidRPr="00F81820" w:rsidRDefault="00F81820" w:rsidP="00F81820">
            <w:pPr>
              <w:widowControl w:val="0"/>
              <w:spacing w:before="20" w:after="20" w:line="320" w:lineRule="exact"/>
              <w:ind w:firstLine="0"/>
              <w:jc w:val="both"/>
              <w:rPr>
                <w:rFonts w:eastAsia="Calibri"/>
                <w:sz w:val="26"/>
                <w:szCs w:val="26"/>
              </w:rPr>
            </w:pPr>
            <w:r w:rsidRPr="00F81820">
              <w:rPr>
                <w:rFonts w:eastAsia="Calibri"/>
                <w:sz w:val="26"/>
                <w:szCs w:val="26"/>
              </w:rPr>
              <w:t>1. Chính sách đối với doanh nghiệp khi hoạt động giáo dục nghề nghiệp</w:t>
            </w:r>
          </w:p>
          <w:p w:rsidR="00F81820" w:rsidRPr="00F81820" w:rsidRDefault="00F81820" w:rsidP="00F81820">
            <w:pPr>
              <w:widowControl w:val="0"/>
              <w:spacing w:before="20" w:after="20" w:line="320" w:lineRule="exact"/>
              <w:ind w:firstLine="0"/>
              <w:jc w:val="both"/>
              <w:rPr>
                <w:rFonts w:eastAsia="Calibri"/>
                <w:sz w:val="26"/>
                <w:szCs w:val="26"/>
              </w:rPr>
            </w:pPr>
            <w:r w:rsidRPr="00F81820">
              <w:rPr>
                <w:rFonts w:eastAsia="Calibri"/>
                <w:sz w:val="26"/>
                <w:szCs w:val="26"/>
              </w:rPr>
              <w:t>a) Chính sách hỗ trợ chi phí và tạo điều kiện để người lao động trong doanh nghiệp tham gia các kỳ thi kỹ năng nghề các cấp;</w:t>
            </w:r>
          </w:p>
          <w:p w:rsidR="00F81820" w:rsidRPr="00F81820" w:rsidRDefault="00F81820" w:rsidP="00F81820">
            <w:pPr>
              <w:widowControl w:val="0"/>
              <w:spacing w:before="20" w:after="20" w:line="320" w:lineRule="exact"/>
              <w:ind w:firstLine="0"/>
              <w:jc w:val="both"/>
              <w:rPr>
                <w:rFonts w:eastAsia="Calibri"/>
                <w:sz w:val="26"/>
                <w:szCs w:val="26"/>
              </w:rPr>
            </w:pPr>
            <w:r w:rsidRPr="00F81820">
              <w:rPr>
                <w:rFonts w:eastAsia="Calibri"/>
                <w:sz w:val="26"/>
                <w:szCs w:val="26"/>
              </w:rPr>
              <w:t>b) Chính sách tôn vinh doanh nghiệp có đóng góp tiêu biểu trong hoạt động giáo dục nghề nghiệp.</w:t>
            </w:r>
          </w:p>
          <w:p w:rsidR="00F81820" w:rsidRPr="00F81820" w:rsidRDefault="00F81820" w:rsidP="00F81820">
            <w:pPr>
              <w:widowControl w:val="0"/>
              <w:spacing w:before="20" w:after="20" w:line="320" w:lineRule="exact"/>
              <w:ind w:firstLine="0"/>
              <w:jc w:val="both"/>
              <w:rPr>
                <w:b/>
                <w:sz w:val="26"/>
                <w:szCs w:val="26"/>
                <w:lang w:val="nl-NL"/>
              </w:rPr>
            </w:pPr>
            <w:r w:rsidRPr="00F81820">
              <w:rPr>
                <w:rFonts w:eastAsia="Calibri"/>
                <w:sz w:val="26"/>
                <w:szCs w:val="26"/>
              </w:rPr>
              <w:t>2. Chính phủ quy định chi tiết Điều này.</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Bổ sung mới:</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Luật GDNN hiện hành chưa quy định rõ chính sách của Nhà nước cho doanh nghiệp. Dự thảo bổ sung, khẳng định Nhà nước có chính sách đối với doanh nghiệp khi tham gia hoạt động GDNN (ngoài các chính sách được quy định tại các luật có liên quan), phù hợp với định hướng chỉ đạo tại Nghị quyết số 68-NQ/TW của Bộ Chính trị.</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p>
        </w:tc>
        <w:tc>
          <w:tcPr>
            <w:tcW w:w="5245" w:type="dxa"/>
          </w:tcPr>
          <w:p w:rsidR="00F81820" w:rsidRPr="00F81820" w:rsidRDefault="00F81820" w:rsidP="00F81820">
            <w:pPr>
              <w:widowControl w:val="0"/>
              <w:spacing w:before="20" w:after="20" w:line="320" w:lineRule="exact"/>
              <w:ind w:firstLine="0"/>
              <w:jc w:val="both"/>
              <w:rPr>
                <w:b/>
                <w:sz w:val="26"/>
                <w:szCs w:val="26"/>
              </w:rPr>
            </w:pPr>
            <w:r w:rsidRPr="00F81820">
              <w:rPr>
                <w:b/>
                <w:sz w:val="26"/>
                <w:szCs w:val="26"/>
              </w:rPr>
              <w:t>Điều 3</w:t>
            </w:r>
            <w:r w:rsidRPr="00F81820">
              <w:rPr>
                <w:b/>
                <w:sz w:val="26"/>
                <w:szCs w:val="26"/>
                <w:lang w:val="en-US"/>
              </w:rPr>
              <w:t>3</w:t>
            </w:r>
            <w:r w:rsidRPr="00F81820">
              <w:rPr>
                <w:b/>
                <w:sz w:val="26"/>
                <w:szCs w:val="26"/>
              </w:rPr>
              <w:t>. Quyền của doanh nghiệp</w:t>
            </w:r>
          </w:p>
          <w:p w:rsidR="00F81820" w:rsidRPr="00F81820" w:rsidRDefault="00F81820" w:rsidP="00F81820">
            <w:pPr>
              <w:widowControl w:val="0"/>
              <w:spacing w:before="20" w:after="20" w:line="320" w:lineRule="exact"/>
              <w:ind w:firstLine="0"/>
              <w:jc w:val="both"/>
              <w:rPr>
                <w:b/>
                <w:sz w:val="26"/>
                <w:szCs w:val="26"/>
                <w:lang w:val="nl-NL"/>
              </w:rPr>
            </w:pPr>
            <w:r w:rsidRPr="00F81820">
              <w:rPr>
                <w:rFonts w:eastAsia="Calibri"/>
                <w:sz w:val="26"/>
                <w:szCs w:val="26"/>
              </w:rPr>
              <w:t xml:space="preserve">(So sánh với Điều </w:t>
            </w:r>
            <w:r w:rsidRPr="00F81820">
              <w:rPr>
                <w:rFonts w:eastAsia="Calibri"/>
                <w:sz w:val="26"/>
                <w:szCs w:val="26"/>
                <w:lang w:val="en-US"/>
              </w:rPr>
              <w:t>51</w:t>
            </w:r>
            <w:r w:rsidRPr="00F81820">
              <w:rPr>
                <w:rFonts w:eastAsia="Calibri"/>
                <w:sz w:val="26"/>
                <w:szCs w:val="26"/>
              </w:rPr>
              <w:t xml:space="preserve"> Luật hiện hành)</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Sửa đổi, bổ sung</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p>
        </w:tc>
        <w:tc>
          <w:tcPr>
            <w:tcW w:w="5245" w:type="dxa"/>
          </w:tcPr>
          <w:p w:rsidR="00F81820" w:rsidRPr="00F81820" w:rsidRDefault="00F81820" w:rsidP="00F81820">
            <w:pPr>
              <w:widowControl w:val="0"/>
              <w:spacing w:before="20" w:after="20" w:line="320" w:lineRule="exact"/>
              <w:ind w:firstLine="0"/>
              <w:jc w:val="both"/>
              <w:rPr>
                <w:b/>
                <w:sz w:val="26"/>
                <w:szCs w:val="26"/>
              </w:rPr>
            </w:pPr>
            <w:r w:rsidRPr="00F81820">
              <w:rPr>
                <w:b/>
                <w:sz w:val="26"/>
                <w:szCs w:val="26"/>
              </w:rPr>
              <w:t>Điều 3</w:t>
            </w:r>
            <w:r w:rsidRPr="00F81820">
              <w:rPr>
                <w:b/>
                <w:sz w:val="26"/>
                <w:szCs w:val="26"/>
                <w:lang w:val="en-US"/>
              </w:rPr>
              <w:t>4</w:t>
            </w:r>
            <w:r w:rsidRPr="00F81820">
              <w:rPr>
                <w:b/>
                <w:sz w:val="26"/>
                <w:szCs w:val="26"/>
              </w:rPr>
              <w:t>. Trách nhiệm của doanh nghiệp</w:t>
            </w:r>
          </w:p>
          <w:p w:rsidR="00F81820" w:rsidRPr="00F81820" w:rsidRDefault="00F81820" w:rsidP="00F81820">
            <w:pPr>
              <w:widowControl w:val="0"/>
              <w:spacing w:before="20" w:after="20" w:line="320" w:lineRule="exact"/>
              <w:ind w:firstLine="0"/>
              <w:jc w:val="both"/>
              <w:rPr>
                <w:b/>
                <w:sz w:val="26"/>
                <w:szCs w:val="26"/>
                <w:lang w:val="nl-NL"/>
              </w:rPr>
            </w:pPr>
            <w:r w:rsidRPr="00F81820">
              <w:rPr>
                <w:rFonts w:eastAsia="Calibri"/>
                <w:sz w:val="26"/>
                <w:szCs w:val="26"/>
              </w:rPr>
              <w:t xml:space="preserve">(So sánh với Điều </w:t>
            </w:r>
            <w:r w:rsidRPr="00F81820">
              <w:rPr>
                <w:rFonts w:eastAsia="Calibri"/>
                <w:sz w:val="26"/>
                <w:szCs w:val="26"/>
                <w:lang w:val="en-US"/>
              </w:rPr>
              <w:t>52</w:t>
            </w:r>
            <w:r w:rsidRPr="00F81820">
              <w:rPr>
                <w:rFonts w:eastAsia="Calibri"/>
                <w:sz w:val="26"/>
                <w:szCs w:val="26"/>
              </w:rPr>
              <w:t xml:space="preserve"> Luật hiện hành)</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Sửa đổi, bổ sung</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p>
        </w:tc>
        <w:tc>
          <w:tcPr>
            <w:tcW w:w="5245" w:type="dxa"/>
          </w:tcPr>
          <w:p w:rsidR="00F81820" w:rsidRPr="00F81820" w:rsidRDefault="00F81820" w:rsidP="00F81820">
            <w:pPr>
              <w:pStyle w:val="NormalWeb"/>
              <w:widowControl w:val="0"/>
              <w:spacing w:before="20" w:beforeAutospacing="0" w:after="20" w:afterAutospacing="0" w:line="320" w:lineRule="exact"/>
              <w:jc w:val="center"/>
              <w:rPr>
                <w:b/>
                <w:sz w:val="26"/>
                <w:szCs w:val="26"/>
              </w:rPr>
            </w:pPr>
            <w:r w:rsidRPr="00F81820">
              <w:rPr>
                <w:b/>
                <w:sz w:val="26"/>
                <w:szCs w:val="26"/>
              </w:rPr>
              <w:t>CHƯƠNG VII</w:t>
            </w:r>
          </w:p>
          <w:p w:rsidR="00F81820" w:rsidRPr="00F81820" w:rsidRDefault="00F81820" w:rsidP="00F81820">
            <w:pPr>
              <w:widowControl w:val="0"/>
              <w:spacing w:before="20" w:after="20" w:line="320" w:lineRule="exact"/>
              <w:ind w:firstLine="0"/>
              <w:jc w:val="both"/>
              <w:rPr>
                <w:sz w:val="26"/>
                <w:szCs w:val="26"/>
              </w:rPr>
            </w:pPr>
            <w:r w:rsidRPr="00F81820">
              <w:rPr>
                <w:b/>
                <w:sz w:val="26"/>
                <w:szCs w:val="26"/>
              </w:rPr>
              <w:t>TÀI CHÍNH, TÀI SẢN</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p>
        </w:tc>
        <w:tc>
          <w:tcPr>
            <w:tcW w:w="5245" w:type="dxa"/>
          </w:tcPr>
          <w:p w:rsidR="00F81820" w:rsidRPr="00F81820" w:rsidRDefault="00F81820" w:rsidP="00F81820">
            <w:pPr>
              <w:widowControl w:val="0"/>
              <w:spacing w:before="20" w:after="20" w:line="320" w:lineRule="exact"/>
              <w:ind w:firstLine="0"/>
              <w:jc w:val="both"/>
              <w:rPr>
                <w:b/>
                <w:sz w:val="26"/>
                <w:szCs w:val="26"/>
                <w:lang w:val="nl-NL"/>
              </w:rPr>
            </w:pPr>
            <w:r w:rsidRPr="00F81820">
              <w:rPr>
                <w:b/>
                <w:sz w:val="26"/>
                <w:szCs w:val="26"/>
                <w:lang w:val="nl-NL"/>
              </w:rPr>
              <w:t>Điều 35. Chính sách tài chính của nhà nước cho giáo dục nghề nghiệp</w:t>
            </w:r>
          </w:p>
          <w:p w:rsidR="00F81820" w:rsidRPr="00F81820" w:rsidRDefault="00F81820" w:rsidP="00F81820">
            <w:pPr>
              <w:widowControl w:val="0"/>
              <w:spacing w:before="20" w:after="20" w:line="320" w:lineRule="exact"/>
              <w:ind w:firstLine="0"/>
              <w:jc w:val="both"/>
              <w:rPr>
                <w:b/>
                <w:sz w:val="26"/>
                <w:szCs w:val="26"/>
                <w:lang w:val="nl-NL"/>
              </w:rPr>
            </w:pPr>
            <w:r w:rsidRPr="00F81820">
              <w:rPr>
                <w:sz w:val="26"/>
                <w:szCs w:val="26"/>
                <w:lang w:val="nl-NL"/>
              </w:rPr>
              <w:t>(Đã so sánh với Điều 26 Luật GDNN hiện hành)</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Sửa đổi, bổ sung</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p>
        </w:tc>
        <w:tc>
          <w:tcPr>
            <w:tcW w:w="5245" w:type="dxa"/>
          </w:tcPr>
          <w:p w:rsidR="00F81820" w:rsidRPr="00F81820" w:rsidRDefault="00F81820" w:rsidP="00F81820">
            <w:pPr>
              <w:widowControl w:val="0"/>
              <w:spacing w:before="20" w:after="20" w:line="320" w:lineRule="exact"/>
              <w:ind w:firstLine="0"/>
              <w:jc w:val="both"/>
              <w:rPr>
                <w:b/>
                <w:sz w:val="26"/>
                <w:szCs w:val="26"/>
                <w:lang w:val="nl-NL"/>
              </w:rPr>
            </w:pPr>
            <w:r w:rsidRPr="00F81820">
              <w:rPr>
                <w:b/>
                <w:bCs/>
                <w:sz w:val="26"/>
                <w:szCs w:val="26"/>
                <w:shd w:val="clear" w:color="auto" w:fill="FFFFFF"/>
                <w:lang w:val="nl-NL"/>
              </w:rPr>
              <w:t>Điều 36</w:t>
            </w:r>
            <w:r w:rsidRPr="00F81820">
              <w:rPr>
                <w:b/>
                <w:bCs/>
                <w:sz w:val="26"/>
                <w:szCs w:val="26"/>
                <w:shd w:val="clear" w:color="auto" w:fill="FFFFFF"/>
              </w:rPr>
              <w:t>.</w:t>
            </w:r>
            <w:r w:rsidRPr="00F81820">
              <w:rPr>
                <w:b/>
                <w:sz w:val="26"/>
                <w:szCs w:val="26"/>
                <w:lang w:val="nl-NL"/>
              </w:rPr>
              <w:t xml:space="preserve"> Tài chính của cơ sở giáo dục nghề nghiệp công lập</w:t>
            </w:r>
          </w:p>
          <w:p w:rsidR="00F81820" w:rsidRPr="00F81820" w:rsidRDefault="00F81820" w:rsidP="00F81820">
            <w:pPr>
              <w:pStyle w:val="NormalWeb"/>
              <w:widowControl w:val="0"/>
              <w:spacing w:before="20" w:beforeAutospacing="0" w:after="20" w:afterAutospacing="0" w:line="320" w:lineRule="exact"/>
              <w:jc w:val="both"/>
              <w:rPr>
                <w:b/>
                <w:sz w:val="26"/>
                <w:szCs w:val="26"/>
                <w:lang w:val="nl-NL"/>
              </w:rPr>
            </w:pPr>
            <w:r w:rsidRPr="00F81820">
              <w:rPr>
                <w:sz w:val="26"/>
                <w:szCs w:val="26"/>
                <w:lang w:val="nl-NL"/>
              </w:rPr>
              <w:t>(Đã so sánh với Điều 28 và Điều 31 Luật GDNN hiện hành)</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Sửa đổi, bổ sung</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p>
        </w:tc>
        <w:tc>
          <w:tcPr>
            <w:tcW w:w="5245" w:type="dxa"/>
          </w:tcPr>
          <w:p w:rsidR="00F81820" w:rsidRPr="00F81820" w:rsidRDefault="00F81820" w:rsidP="00F81820">
            <w:pPr>
              <w:widowControl w:val="0"/>
              <w:spacing w:before="20" w:after="20" w:line="320" w:lineRule="exact"/>
              <w:ind w:firstLine="0"/>
              <w:jc w:val="both"/>
              <w:rPr>
                <w:b/>
                <w:bCs/>
                <w:sz w:val="26"/>
                <w:szCs w:val="26"/>
                <w:lang w:val="en-US"/>
              </w:rPr>
            </w:pPr>
            <w:r w:rsidRPr="00F81820">
              <w:rPr>
                <w:b/>
                <w:bCs/>
                <w:sz w:val="26"/>
                <w:szCs w:val="26"/>
                <w:lang w:val="en-US"/>
              </w:rPr>
              <w:t>Điều 37. Quản lý và sử dụng tài chính của cơ sở giáo dục nghề nghiệp tư thục</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nl-NL"/>
              </w:rPr>
              <w:lastRenderedPageBreak/>
              <w:t>(Đã so sánh với Điều 31 Luật GDNN hiện hành)</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lastRenderedPageBreak/>
              <w:t>Sửa đổi, bổ sung</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p>
        </w:tc>
        <w:tc>
          <w:tcPr>
            <w:tcW w:w="5245" w:type="dxa"/>
          </w:tcPr>
          <w:p w:rsidR="00F81820" w:rsidRPr="00F81820" w:rsidRDefault="00F81820" w:rsidP="00F81820">
            <w:pPr>
              <w:widowControl w:val="0"/>
              <w:spacing w:before="20" w:after="20" w:line="320" w:lineRule="exact"/>
              <w:ind w:firstLine="0"/>
              <w:jc w:val="both"/>
              <w:rPr>
                <w:b/>
                <w:bCs/>
                <w:sz w:val="26"/>
                <w:szCs w:val="26"/>
              </w:rPr>
            </w:pPr>
            <w:r w:rsidRPr="00F81820">
              <w:rPr>
                <w:b/>
                <w:bCs/>
                <w:sz w:val="26"/>
                <w:szCs w:val="26"/>
              </w:rPr>
              <w:t xml:space="preserve">Điều </w:t>
            </w:r>
            <w:r w:rsidRPr="00F81820">
              <w:rPr>
                <w:b/>
                <w:bCs/>
                <w:sz w:val="26"/>
                <w:szCs w:val="26"/>
                <w:lang w:val="en-US"/>
              </w:rPr>
              <w:t>38</w:t>
            </w:r>
            <w:r w:rsidRPr="00F81820">
              <w:rPr>
                <w:b/>
                <w:bCs/>
                <w:sz w:val="26"/>
                <w:szCs w:val="26"/>
              </w:rPr>
              <w:t>. Học phí, các khoản thu dịch vụ khác và giá dịch vụ đào tạo</w:t>
            </w:r>
          </w:p>
          <w:p w:rsidR="00F81820" w:rsidRPr="00F81820" w:rsidRDefault="00F81820" w:rsidP="00F81820">
            <w:pPr>
              <w:widowControl w:val="0"/>
              <w:spacing w:before="20" w:after="20" w:line="320" w:lineRule="exact"/>
              <w:ind w:firstLine="0"/>
              <w:jc w:val="both"/>
              <w:rPr>
                <w:b/>
                <w:sz w:val="26"/>
                <w:szCs w:val="26"/>
                <w:lang w:val="nl-NL"/>
              </w:rPr>
            </w:pPr>
            <w:r w:rsidRPr="00F81820">
              <w:rPr>
                <w:sz w:val="26"/>
                <w:szCs w:val="26"/>
                <w:lang w:val="nl-NL"/>
              </w:rPr>
              <w:t>(Đã so sánh với Điều 29 Luật GDNN hiện hành)</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Sửa đổi, bổ sung</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p>
        </w:tc>
        <w:tc>
          <w:tcPr>
            <w:tcW w:w="5245" w:type="dxa"/>
          </w:tcPr>
          <w:p w:rsidR="00F81820" w:rsidRPr="00F81820" w:rsidRDefault="00F81820" w:rsidP="00F81820">
            <w:pPr>
              <w:widowControl w:val="0"/>
              <w:spacing w:before="20" w:after="20" w:line="320" w:lineRule="exact"/>
              <w:ind w:firstLine="0"/>
              <w:jc w:val="both"/>
              <w:rPr>
                <w:b/>
                <w:bCs/>
                <w:sz w:val="26"/>
                <w:szCs w:val="26"/>
              </w:rPr>
            </w:pPr>
            <w:r w:rsidRPr="00F81820">
              <w:rPr>
                <w:b/>
                <w:bCs/>
                <w:spacing w:val="-12"/>
                <w:sz w:val="26"/>
                <w:szCs w:val="26"/>
              </w:rPr>
              <w:t xml:space="preserve">Điều </w:t>
            </w:r>
            <w:r w:rsidRPr="00F81820">
              <w:rPr>
                <w:b/>
                <w:bCs/>
                <w:spacing w:val="-12"/>
                <w:sz w:val="26"/>
                <w:szCs w:val="26"/>
                <w:lang w:val="en-US"/>
              </w:rPr>
              <w:t>39</w:t>
            </w:r>
            <w:r w:rsidRPr="00F81820">
              <w:rPr>
                <w:b/>
                <w:bCs/>
                <w:spacing w:val="-12"/>
                <w:sz w:val="26"/>
                <w:szCs w:val="26"/>
              </w:rPr>
              <w:t xml:space="preserve">. </w:t>
            </w:r>
            <w:r w:rsidRPr="00F81820">
              <w:rPr>
                <w:b/>
                <w:sz w:val="26"/>
                <w:szCs w:val="26"/>
              </w:rPr>
              <w:t xml:space="preserve">Quản lý và </w:t>
            </w:r>
            <w:r w:rsidRPr="00F81820">
              <w:rPr>
                <w:b/>
                <w:bCs/>
                <w:sz w:val="26"/>
                <w:szCs w:val="26"/>
              </w:rPr>
              <w:t>sử dụng tài chính của cơ sở giáo dục nghề nghiệp</w:t>
            </w:r>
          </w:p>
          <w:p w:rsidR="00F81820" w:rsidRPr="00F81820" w:rsidRDefault="00F81820" w:rsidP="00F81820">
            <w:pPr>
              <w:widowControl w:val="0"/>
              <w:spacing w:before="20" w:after="20" w:line="320" w:lineRule="exact"/>
              <w:ind w:firstLine="0"/>
              <w:jc w:val="both"/>
              <w:rPr>
                <w:b/>
                <w:sz w:val="26"/>
                <w:szCs w:val="26"/>
                <w:lang w:val="nl-NL"/>
              </w:rPr>
            </w:pPr>
            <w:r w:rsidRPr="00F81820">
              <w:rPr>
                <w:sz w:val="26"/>
                <w:szCs w:val="26"/>
                <w:lang w:val="nl-NL"/>
              </w:rPr>
              <w:t>(Đã so sánh với Điều 31 Luật GDNN hiện hành)</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Sửa đổi, bổ sung</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p>
        </w:tc>
        <w:tc>
          <w:tcPr>
            <w:tcW w:w="5245" w:type="dxa"/>
          </w:tcPr>
          <w:p w:rsidR="00F81820" w:rsidRPr="00F81820" w:rsidRDefault="00F81820" w:rsidP="00F81820">
            <w:pPr>
              <w:widowControl w:val="0"/>
              <w:spacing w:before="20" w:after="20" w:line="320" w:lineRule="exact"/>
              <w:ind w:firstLine="0"/>
              <w:jc w:val="both"/>
              <w:rPr>
                <w:b/>
                <w:bCs/>
                <w:sz w:val="26"/>
                <w:szCs w:val="26"/>
              </w:rPr>
            </w:pPr>
            <w:r w:rsidRPr="00F81820">
              <w:rPr>
                <w:b/>
                <w:sz w:val="26"/>
                <w:szCs w:val="26"/>
              </w:rPr>
              <w:t>Điều 4</w:t>
            </w:r>
            <w:r w:rsidRPr="00F81820">
              <w:rPr>
                <w:b/>
                <w:sz w:val="26"/>
                <w:szCs w:val="26"/>
                <w:lang w:val="en-US"/>
              </w:rPr>
              <w:t>0</w:t>
            </w:r>
            <w:r w:rsidRPr="00F81820">
              <w:rPr>
                <w:b/>
                <w:sz w:val="26"/>
                <w:szCs w:val="26"/>
              </w:rPr>
              <w:t xml:space="preserve">. Quản lý và </w:t>
            </w:r>
            <w:r w:rsidRPr="00F81820">
              <w:rPr>
                <w:b/>
                <w:bCs/>
                <w:sz w:val="26"/>
                <w:szCs w:val="26"/>
              </w:rPr>
              <w:t>sử dụng tài sản của cơ sở giáo dục nghề nghiệp</w:t>
            </w:r>
          </w:p>
          <w:p w:rsidR="00F81820" w:rsidRPr="00F81820" w:rsidRDefault="00F81820" w:rsidP="00F81820">
            <w:pPr>
              <w:widowControl w:val="0"/>
              <w:spacing w:before="20" w:after="20" w:line="320" w:lineRule="exact"/>
              <w:ind w:firstLine="0"/>
              <w:jc w:val="both"/>
              <w:rPr>
                <w:b/>
                <w:sz w:val="26"/>
                <w:szCs w:val="26"/>
                <w:lang w:val="nl-NL"/>
              </w:rPr>
            </w:pPr>
            <w:r w:rsidRPr="00F81820">
              <w:rPr>
                <w:sz w:val="26"/>
                <w:szCs w:val="26"/>
                <w:lang w:val="nl-NL"/>
              </w:rPr>
              <w:t>(Đã so sánh với Điều 31 Luật GDNN hiện hành)</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Sửa đổi, bổ sung</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bookmarkStart w:id="72" w:name="muc_3"/>
            <w:r w:rsidRPr="00F81820">
              <w:rPr>
                <w:b/>
                <w:bCs/>
                <w:sz w:val="26"/>
                <w:szCs w:val="26"/>
                <w:shd w:val="clear" w:color="auto" w:fill="FFFFFF"/>
              </w:rPr>
              <w:t>Mục 3. HỢP TÁC QUỐC TẾ TRONG GIÁO DỤC NGHỀ NGHIỆP</w:t>
            </w:r>
            <w:bookmarkEnd w:id="72"/>
          </w:p>
        </w:tc>
        <w:tc>
          <w:tcPr>
            <w:tcW w:w="5245" w:type="dxa"/>
          </w:tcPr>
          <w:p w:rsidR="00F81820" w:rsidRPr="00F81820" w:rsidRDefault="00F81820" w:rsidP="00F81820">
            <w:pPr>
              <w:widowControl w:val="0"/>
              <w:spacing w:before="20" w:after="20" w:line="320" w:lineRule="exact"/>
              <w:ind w:firstLine="0"/>
              <w:jc w:val="center"/>
              <w:rPr>
                <w:b/>
                <w:sz w:val="26"/>
                <w:szCs w:val="26"/>
              </w:rPr>
            </w:pPr>
            <w:r w:rsidRPr="00F81820">
              <w:rPr>
                <w:b/>
                <w:sz w:val="26"/>
                <w:szCs w:val="26"/>
              </w:rPr>
              <w:t xml:space="preserve">CHƯƠNG </w:t>
            </w:r>
            <w:r w:rsidRPr="00F81820">
              <w:rPr>
                <w:b/>
                <w:sz w:val="26"/>
                <w:szCs w:val="26"/>
                <w:lang w:val="nl-NL"/>
              </w:rPr>
              <w:t>VIII</w:t>
            </w:r>
          </w:p>
          <w:p w:rsidR="00F81820" w:rsidRPr="00F81820" w:rsidRDefault="00F81820" w:rsidP="00F81820">
            <w:pPr>
              <w:widowControl w:val="0"/>
              <w:spacing w:before="20" w:after="20" w:line="320" w:lineRule="exact"/>
              <w:ind w:firstLine="0"/>
              <w:jc w:val="both"/>
              <w:rPr>
                <w:b/>
                <w:sz w:val="26"/>
                <w:szCs w:val="26"/>
                <w:lang w:val="nl-NL"/>
              </w:rPr>
            </w:pPr>
            <w:r w:rsidRPr="00F81820">
              <w:rPr>
                <w:b/>
                <w:sz w:val="26"/>
                <w:szCs w:val="26"/>
              </w:rPr>
              <w:t>HỢP TÁC VÀ ĐẦU TƯ NƯỚC NGOÀI TRONG</w:t>
            </w:r>
            <w:r w:rsidRPr="00F81820">
              <w:rPr>
                <w:b/>
                <w:sz w:val="26"/>
                <w:szCs w:val="26"/>
                <w:lang w:val="en-US"/>
              </w:rPr>
              <w:t xml:space="preserve"> </w:t>
            </w:r>
            <w:r w:rsidRPr="00F81820">
              <w:rPr>
                <w:b/>
                <w:sz w:val="26"/>
                <w:szCs w:val="26"/>
              </w:rPr>
              <w:t>GIÁO DỤC NGHỀ NGHIỆP</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p>
        </w:tc>
        <w:tc>
          <w:tcPr>
            <w:tcW w:w="5245" w:type="dxa"/>
          </w:tcPr>
          <w:p w:rsidR="00F81820" w:rsidRPr="00F81820" w:rsidRDefault="00F81820" w:rsidP="00F81820">
            <w:pPr>
              <w:widowControl w:val="0"/>
              <w:spacing w:before="20" w:after="20" w:line="320" w:lineRule="exact"/>
              <w:ind w:firstLine="0"/>
              <w:jc w:val="both"/>
              <w:rPr>
                <w:b/>
                <w:spacing w:val="-2"/>
                <w:sz w:val="26"/>
                <w:szCs w:val="26"/>
              </w:rPr>
            </w:pPr>
            <w:r w:rsidRPr="00F81820">
              <w:rPr>
                <w:b/>
                <w:spacing w:val="-2"/>
                <w:sz w:val="26"/>
                <w:szCs w:val="26"/>
              </w:rPr>
              <w:t>Điều 4</w:t>
            </w:r>
            <w:r w:rsidRPr="00F81820">
              <w:rPr>
                <w:b/>
                <w:spacing w:val="-2"/>
                <w:sz w:val="26"/>
                <w:szCs w:val="26"/>
                <w:lang w:val="en-US"/>
              </w:rPr>
              <w:t>1</w:t>
            </w:r>
            <w:r w:rsidRPr="00F81820">
              <w:rPr>
                <w:b/>
                <w:spacing w:val="-2"/>
                <w:sz w:val="26"/>
                <w:szCs w:val="26"/>
              </w:rPr>
              <w:t>. Chính sách của Nhà nước về hợp tác quốc tế, đầu tư nước ngoài trong giáo dục nghề nghiệp</w:t>
            </w:r>
          </w:p>
          <w:p w:rsidR="00F81820" w:rsidRPr="00F81820" w:rsidRDefault="00F81820" w:rsidP="00F81820">
            <w:pPr>
              <w:widowControl w:val="0"/>
              <w:spacing w:before="20" w:after="20" w:line="320" w:lineRule="exact"/>
              <w:ind w:firstLine="0"/>
              <w:jc w:val="both"/>
              <w:rPr>
                <w:b/>
                <w:bCs/>
                <w:sz w:val="26"/>
                <w:szCs w:val="26"/>
              </w:rPr>
            </w:pPr>
            <w:r w:rsidRPr="00F81820">
              <w:rPr>
                <w:sz w:val="26"/>
                <w:szCs w:val="26"/>
                <w:lang w:val="en-US"/>
              </w:rPr>
              <w:t>(So sánh với Điều 50 Luật GDNN hiện hành)</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Sửa đổi, bổ sung</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p>
        </w:tc>
        <w:tc>
          <w:tcPr>
            <w:tcW w:w="5245" w:type="dxa"/>
          </w:tcPr>
          <w:p w:rsidR="00F81820" w:rsidRPr="00F81820" w:rsidRDefault="00F81820" w:rsidP="00F81820">
            <w:pPr>
              <w:widowControl w:val="0"/>
              <w:spacing w:before="20" w:after="20" w:line="320" w:lineRule="exact"/>
              <w:ind w:firstLine="0"/>
              <w:jc w:val="both"/>
              <w:rPr>
                <w:b/>
                <w:sz w:val="26"/>
                <w:szCs w:val="26"/>
                <w:lang w:val="nl-NL"/>
              </w:rPr>
            </w:pPr>
            <w:r w:rsidRPr="00F81820">
              <w:rPr>
                <w:b/>
                <w:sz w:val="26"/>
                <w:szCs w:val="26"/>
                <w:lang w:val="nl-NL"/>
              </w:rPr>
              <w:t>Điều 42. Hoạt động hợp tác quốc tế về giáo dục nghề nghiệp</w:t>
            </w:r>
          </w:p>
          <w:p w:rsidR="00F81820" w:rsidRPr="00F81820" w:rsidRDefault="00F81820" w:rsidP="00F81820">
            <w:pPr>
              <w:pStyle w:val="NormalWeb"/>
              <w:widowControl w:val="0"/>
              <w:spacing w:before="20" w:beforeAutospacing="0" w:after="20" w:afterAutospacing="0" w:line="320" w:lineRule="exact"/>
              <w:rPr>
                <w:b/>
                <w:sz w:val="26"/>
                <w:szCs w:val="26"/>
              </w:rPr>
            </w:pPr>
            <w:r w:rsidRPr="00F81820">
              <w:rPr>
                <w:sz w:val="26"/>
                <w:szCs w:val="26"/>
                <w:lang w:val="en-US"/>
              </w:rPr>
              <w:t>(So sánh với Điều 47 Luật GDNN hiện hành)</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Sửa đổi, bổ sung</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p>
        </w:tc>
        <w:tc>
          <w:tcPr>
            <w:tcW w:w="5245" w:type="dxa"/>
          </w:tcPr>
          <w:p w:rsidR="00F81820" w:rsidRPr="00F81820" w:rsidRDefault="00F81820" w:rsidP="00F81820">
            <w:pPr>
              <w:widowControl w:val="0"/>
              <w:spacing w:before="20" w:after="20" w:line="320" w:lineRule="exact"/>
              <w:ind w:firstLine="0"/>
              <w:jc w:val="both"/>
              <w:rPr>
                <w:b/>
                <w:spacing w:val="4"/>
                <w:sz w:val="26"/>
                <w:szCs w:val="26"/>
                <w:lang w:val="nl-NL"/>
              </w:rPr>
            </w:pPr>
            <w:r w:rsidRPr="00F81820">
              <w:rPr>
                <w:b/>
                <w:spacing w:val="4"/>
                <w:sz w:val="26"/>
                <w:szCs w:val="26"/>
                <w:lang w:val="nl-NL"/>
              </w:rPr>
              <w:t>Điều 43. Hoạt động hợp tác, đầu tư của nước ngoài trong giáo dục nghề nghiệp</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(So sánh với Điều 47 và Điều 48 Luật GDNN hiện hành)</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Sửa đổi, bổ sung</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p>
        </w:tc>
        <w:tc>
          <w:tcPr>
            <w:tcW w:w="5245" w:type="dxa"/>
          </w:tcPr>
          <w:p w:rsidR="00F81820" w:rsidRPr="00F81820" w:rsidRDefault="00F81820" w:rsidP="00F81820">
            <w:pPr>
              <w:widowControl w:val="0"/>
              <w:spacing w:before="20" w:after="20" w:line="320" w:lineRule="exact"/>
              <w:ind w:firstLine="0"/>
              <w:jc w:val="both"/>
              <w:rPr>
                <w:b/>
                <w:spacing w:val="-8"/>
                <w:sz w:val="26"/>
                <w:szCs w:val="26"/>
                <w:lang w:val="nl-NL"/>
              </w:rPr>
            </w:pPr>
            <w:r w:rsidRPr="00F81820">
              <w:rPr>
                <w:b/>
                <w:spacing w:val="-8"/>
                <w:sz w:val="26"/>
                <w:szCs w:val="26"/>
                <w:lang w:val="nl-NL"/>
              </w:rPr>
              <w:t xml:space="preserve">Điều 44. </w:t>
            </w:r>
            <w:bookmarkStart w:id="73" w:name="_Hlk197084489"/>
            <w:r w:rsidRPr="00F81820">
              <w:rPr>
                <w:b/>
                <w:spacing w:val="-8"/>
                <w:sz w:val="26"/>
                <w:szCs w:val="26"/>
                <w:lang w:val="nl-NL"/>
              </w:rPr>
              <w:t>Hoạt động hợp tác, đầu tư của cơ sở giáo dục nghề nghiệp Việt Nam ở nước ngoài</w:t>
            </w:r>
          </w:p>
          <w:p w:rsidR="00F81820" w:rsidRPr="00F81820" w:rsidRDefault="00F81820" w:rsidP="00F81820">
            <w:pPr>
              <w:widowControl w:val="0"/>
              <w:spacing w:before="20" w:after="20" w:line="320" w:lineRule="exact"/>
              <w:ind w:firstLine="0"/>
              <w:jc w:val="both"/>
              <w:rPr>
                <w:b/>
                <w:sz w:val="26"/>
                <w:szCs w:val="26"/>
                <w:lang w:val="nl-NL"/>
              </w:rPr>
            </w:pPr>
            <w:r w:rsidRPr="00F81820">
              <w:rPr>
                <w:sz w:val="26"/>
                <w:szCs w:val="26"/>
                <w:lang w:val="en-US"/>
              </w:rPr>
              <w:t xml:space="preserve">(So sánh với Điều 47 và Điều 48 Luật GDNN </w:t>
            </w:r>
            <w:r w:rsidRPr="00F81820">
              <w:rPr>
                <w:sz w:val="26"/>
                <w:szCs w:val="26"/>
                <w:lang w:val="en-US"/>
              </w:rPr>
              <w:lastRenderedPageBreak/>
              <w:t>hiện hành)</w:t>
            </w:r>
            <w:bookmarkEnd w:id="73"/>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lastRenderedPageBreak/>
              <w:t>Sửa đổi, bổ sung</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74" w:name="dieu_46"/>
            <w:r w:rsidRPr="00F81820">
              <w:rPr>
                <w:b/>
                <w:bCs/>
                <w:sz w:val="26"/>
                <w:szCs w:val="26"/>
              </w:rPr>
              <w:lastRenderedPageBreak/>
              <w:t>Điều 46. Mục tiêu hợp tác quốc tế trong giáo dục nghề nghiệp</w:t>
            </w:r>
            <w:bookmarkEnd w:id="74"/>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Nâng cao chất lượng giáo dục nghề nghiệp theo hướng hiện đại, tiếp cận nền giáo dục nghề nghiệp tiên tiến trong khu vực và trên thế giới.</w:t>
            </w:r>
          </w:p>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r w:rsidRPr="00F81820">
              <w:rPr>
                <w:sz w:val="26"/>
                <w:szCs w:val="26"/>
              </w:rPr>
              <w:t>2. Tạo điều kiện để cơ sở giáo dục nghề nghiệp phát triển bền vững, đào tạo nguồn nhân lực có trình độ và chất lượng cao, phục vụ sự nghiệp công nghiệp hóa, hiện đại hóa đất nước.</w:t>
            </w:r>
          </w:p>
        </w:tc>
        <w:tc>
          <w:tcPr>
            <w:tcW w:w="5245" w:type="dxa"/>
          </w:tcPr>
          <w:p w:rsidR="00F81820" w:rsidRPr="00F81820" w:rsidRDefault="00F81820" w:rsidP="00F81820">
            <w:pPr>
              <w:widowControl w:val="0"/>
              <w:spacing w:before="20" w:after="20" w:line="320" w:lineRule="exact"/>
              <w:ind w:firstLine="0"/>
              <w:jc w:val="both"/>
              <w:rPr>
                <w:b/>
                <w:spacing w:val="4"/>
                <w:sz w:val="26"/>
                <w:szCs w:val="26"/>
                <w:lang w:val="nl-NL"/>
              </w:rPr>
            </w:pPr>
            <w:r w:rsidRPr="00F81820">
              <w:rPr>
                <w:sz w:val="26"/>
                <w:szCs w:val="26"/>
                <w:lang w:val="nl-NL"/>
              </w:rPr>
              <w:t>Không quy định</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Thống nhất với mục tiêu hợp tác quốc tế đã được quy định trong Luật Giáo dục.</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p>
        </w:tc>
        <w:tc>
          <w:tcPr>
            <w:tcW w:w="5245" w:type="dxa"/>
          </w:tcPr>
          <w:p w:rsidR="00F81820" w:rsidRPr="00F81820" w:rsidRDefault="00F81820" w:rsidP="00F81820">
            <w:pPr>
              <w:widowControl w:val="0"/>
              <w:tabs>
                <w:tab w:val="left" w:pos="709"/>
              </w:tabs>
              <w:spacing w:before="20" w:after="20" w:line="320" w:lineRule="exact"/>
              <w:ind w:firstLine="0"/>
              <w:jc w:val="both"/>
              <w:rPr>
                <w:b/>
                <w:sz w:val="26"/>
                <w:szCs w:val="26"/>
                <w:lang w:val="nl-NL"/>
              </w:rPr>
            </w:pPr>
            <w:r w:rsidRPr="00F81820">
              <w:rPr>
                <w:b/>
                <w:sz w:val="26"/>
                <w:szCs w:val="26"/>
                <w:lang w:val="nl-NL"/>
              </w:rPr>
              <w:t xml:space="preserve">Điều 45. </w:t>
            </w:r>
            <w:bookmarkStart w:id="75" w:name="_Hlk197084544"/>
            <w:r w:rsidRPr="00F81820">
              <w:rPr>
                <w:b/>
                <w:sz w:val="26"/>
                <w:szCs w:val="26"/>
                <w:lang w:val="nl-NL"/>
              </w:rPr>
              <w:t>Quyền hạn và trách nhiệm của cơ sở giáo dục nghề nghiệp trong hoạt động hợp tác quốc tế và đầu tư nước ngoài</w:t>
            </w:r>
            <w:bookmarkEnd w:id="75"/>
          </w:p>
          <w:p w:rsidR="00F81820" w:rsidRPr="00F81820" w:rsidRDefault="00F81820" w:rsidP="00F81820">
            <w:pPr>
              <w:pStyle w:val="NormalWeb"/>
              <w:widowControl w:val="0"/>
              <w:shd w:val="clear" w:color="auto" w:fill="FFFFFF"/>
              <w:spacing w:before="20" w:beforeAutospacing="0" w:after="20" w:afterAutospacing="0" w:line="320" w:lineRule="exact"/>
              <w:jc w:val="both"/>
              <w:rPr>
                <w:spacing w:val="-8"/>
                <w:sz w:val="26"/>
                <w:szCs w:val="26"/>
              </w:rPr>
            </w:pPr>
            <w:r w:rsidRPr="00F81820">
              <w:rPr>
                <w:spacing w:val="-8"/>
                <w:sz w:val="26"/>
                <w:szCs w:val="26"/>
              </w:rPr>
              <w:t>1. Cơ sở giáo dục nghề nghiệp có các quyền hạn sau đây:</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Thực hiện quyền tự chủ trong hoạt động hợp tác quốc tế phù hợp với quy định của pháp luật và quy chế của cơ sở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Được bảo đảm và Nhà nước bảo hộ quyền, lợi ích hợp pháp trong quá trình thực hiện hợp tác quốc tế theo quy định của pháp luật Việt Nam và điều ước quốc tế mà Việt Nam là thành viên.</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Cơ sở giáo dục nghề nghiệp có các trách nhiệm sau đây:</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Thực hiện các hoạt động hợp tác quốc tế trong giáo dục nghề nghiệp theo quy định của Luật này và quy định pháp luật có liên quan;</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b) Xây dựng và tổ chức thực hiện chiến lược, kế </w:t>
            </w:r>
            <w:r w:rsidRPr="00F81820">
              <w:rPr>
                <w:sz w:val="26"/>
                <w:szCs w:val="26"/>
              </w:rPr>
              <w:lastRenderedPageBreak/>
              <w:t>hoạch hợp tác quốc tế phù hợp với mục tiêu, định hướng phát triển của cơ sở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c) Thực hiện chế độ báo cáo định kỳ và đột xuất về hoạt động hợp tác quốc tế theo yêu cầu của cơ quan quản lý nhà nước có thẩm quyền;</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d) Thực hiện các nghĩa vụ khác liên quan đến hợp tác quốc tế theo quy định của pháp luật.</w:t>
            </w:r>
          </w:p>
          <w:p w:rsidR="00F81820" w:rsidRPr="00F81820" w:rsidRDefault="00F81820" w:rsidP="00F81820">
            <w:pPr>
              <w:pStyle w:val="NormalWeb"/>
              <w:widowControl w:val="0"/>
              <w:shd w:val="clear" w:color="auto" w:fill="FFFFFF"/>
              <w:spacing w:before="20" w:beforeAutospacing="0" w:after="20" w:afterAutospacing="0" w:line="320" w:lineRule="exact"/>
              <w:jc w:val="both"/>
              <w:rPr>
                <w:b/>
                <w:spacing w:val="-8"/>
                <w:sz w:val="26"/>
                <w:szCs w:val="26"/>
                <w:lang w:val="nl-NL"/>
              </w:rPr>
            </w:pPr>
            <w:r w:rsidRPr="00F81820">
              <w:rPr>
                <w:sz w:val="26"/>
                <w:szCs w:val="26"/>
              </w:rPr>
              <w:t>3. Bộ Giáo dục và Đào tạo có trách nhiệm hướng dẫn, kiểm tra, giám sát hoạt động hợp tác quốc tế của cơ sở giáo dục nghề nghiệp; bảo đảm điều kiện thuận lợi cho cơ sở giáo dục nghề nghiệp thực hiện quyền tự chủ trong hợp tác quốc tế.</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lastRenderedPageBreak/>
              <w:t>Bổ sung mới:</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Luật GDNN hiện hành đã khuyến khích các bên tham gia hợp tác quốc tế những chưa có quy định về quyền hạn và trách nhiệm của cơ sở GDNN. Do đó, dự thảo Luật bổ sung quy định quyền hạn và trách nhiệm của cơ sở GDNN trong hoạt động hợp tác quốc tế và đầu tư nước ngoài, khẳng định vị thế của GDNN Việt Nam.</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Tăng cường phân cấp, phân quyền cho Bộ GDĐT có trách nhiệm hướng dẫn, kiểm tra, giám sát hoạt động hợp tác quốc tế, đầu tư nước ngoài.</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bookmarkStart w:id="76" w:name="dieu_47"/>
            <w:r w:rsidRPr="00F81820">
              <w:rPr>
                <w:b/>
                <w:bCs/>
                <w:sz w:val="26"/>
                <w:szCs w:val="26"/>
              </w:rPr>
              <w:lastRenderedPageBreak/>
              <w:t>Điều 47. Các hình thức hợp tác quốc tế trong giáo dục nghề nghiệp</w:t>
            </w:r>
            <w:bookmarkEnd w:id="76"/>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Liên kết đào tạo.</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Thành lập văn phòng đại diện của cơ sở giáo dục nghề nghiệp nước ngoài tại Việt Nam.</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Hợp tác nghiên cứu khoa học, chuyển giao công nghệ và tổ chức hội nghị, hội thảo khoa học.</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4. Bồi dưỡng, trao đổi nhà giáo, cán bộ quản lý giáo dục nghề nghiệp và người học.</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5. Trao đổi thông tin phục vụ hoạt động đào tạo; cung ứng chương trình đào tạo; trao đổi các ấn phẩm, tài liệu và kết quả hoạt động đào tạo.</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6. Tham gia các tổ chức giáo dục, hội nghề nghiệp khu vực và quốc tế.</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7. Mở văn phòng đại diện cơ sở giáo dục nghề nghiệp của Việt Nam ở nước ngoài.</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lastRenderedPageBreak/>
              <w:t>8. Các hình thức hợp tác khác theo quy định của pháp luật.</w:t>
            </w:r>
          </w:p>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p>
        </w:tc>
        <w:tc>
          <w:tcPr>
            <w:tcW w:w="5245" w:type="dxa"/>
          </w:tcPr>
          <w:p w:rsidR="00F81820" w:rsidRPr="00F81820" w:rsidRDefault="00F81820" w:rsidP="00F81820">
            <w:pPr>
              <w:widowControl w:val="0"/>
              <w:spacing w:before="20" w:after="20" w:line="320" w:lineRule="exact"/>
              <w:ind w:firstLine="0"/>
              <w:jc w:val="both"/>
              <w:rPr>
                <w:b/>
                <w:sz w:val="26"/>
                <w:szCs w:val="26"/>
                <w:lang w:val="nl-NL"/>
              </w:rPr>
            </w:pPr>
            <w:r w:rsidRPr="00F81820">
              <w:rPr>
                <w:sz w:val="26"/>
                <w:szCs w:val="26"/>
              </w:rPr>
              <w:lastRenderedPageBreak/>
              <w:t>Sửa đổi, bổ sung tại Điều 4</w:t>
            </w:r>
            <w:r w:rsidRPr="00F81820">
              <w:rPr>
                <w:sz w:val="26"/>
                <w:szCs w:val="26"/>
                <w:lang w:val="en-US"/>
              </w:rPr>
              <w:t>2</w:t>
            </w:r>
            <w:r w:rsidRPr="00F81820">
              <w:rPr>
                <w:sz w:val="26"/>
                <w:szCs w:val="26"/>
              </w:rPr>
              <w:t xml:space="preserve"> dự thảo Luật, như sau:</w:t>
            </w:r>
            <w:r w:rsidRPr="00F81820">
              <w:rPr>
                <w:b/>
                <w:sz w:val="26"/>
                <w:szCs w:val="26"/>
                <w:lang w:val="nl-NL"/>
              </w:rPr>
              <w:t xml:space="preserve"> </w:t>
            </w:r>
          </w:p>
          <w:p w:rsidR="00F81820" w:rsidRPr="00F81820" w:rsidRDefault="00F81820" w:rsidP="00F81820">
            <w:pPr>
              <w:widowControl w:val="0"/>
              <w:spacing w:before="20" w:after="20" w:line="320" w:lineRule="exact"/>
              <w:ind w:firstLine="0"/>
              <w:jc w:val="both"/>
              <w:rPr>
                <w:b/>
                <w:sz w:val="26"/>
                <w:szCs w:val="26"/>
                <w:lang w:val="nl-NL"/>
              </w:rPr>
            </w:pPr>
            <w:r w:rsidRPr="00F81820">
              <w:rPr>
                <w:b/>
                <w:sz w:val="26"/>
                <w:szCs w:val="26"/>
                <w:lang w:val="nl-NL"/>
              </w:rPr>
              <w:t>“Điều 42. Hoạt động hợp tác quốc tế về giáo dục nghề nghiệp</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1. Hợp tác đào tạo, bồi dưỡng, trao đổi giảng viên, giáo viên, nghiên cứu viên, cán bộ quản lý.</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2. Thu hút, sử dụng giảng viên, giáo viên, chuyên gia, nhà khoa học có quốc tịch nước ngoài, người Việt Nam định cư ở nước ngoài có trình độ cao về giảng dạy và nghiên cứu khoa học.</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3. Hợp tác trong các hoạt động đào tạo, nghiên cứu khoa học và chuyển giao công nghệ.</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 xml:space="preserve">4. Chia sẻ cơ sở dữ liệu, tài nguyên giáo dục mở, trao đổi thông tin phục vụ hoạt động đào tạo, khoa học và công nghệ; cung ứng, chuyển giao chương trình đào tạo; trao đổi các ấn phẩm, tài </w:t>
            </w:r>
            <w:r w:rsidRPr="00F81820">
              <w:rPr>
                <w:sz w:val="26"/>
                <w:szCs w:val="26"/>
              </w:rPr>
              <w:lastRenderedPageBreak/>
              <w:t>liệu và kết quả hoạt động đào tạo, khoa học và công nghệ.</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5. Tổ chức hoặc tham gia hội nghị, hội thảo, tọa đàm, diễn đàn và các sự kiện quốc tế trao đổi kỹ năng, chia sẻ kinh nghiệm, tăng cường hợp tác.</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rPr>
              <w:t>6. Tham gia các tổ chức giáo dục, khoa học; các mạng lưới, hiệp hội giáo dục nghề nghiệp quốc tế và khu vưc</w:t>
            </w:r>
            <w:r w:rsidRPr="00F81820">
              <w:rPr>
                <w:sz w:val="26"/>
                <w:szCs w:val="26"/>
                <w:lang w:val="en-US"/>
              </w:rPr>
              <w:t>.</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7. Công nhận văn bằng, chứng chỉ, trình độ kỹ năng nghề.</w:t>
            </w:r>
          </w:p>
          <w:p w:rsidR="00F81820" w:rsidRPr="00F81820" w:rsidRDefault="00F81820" w:rsidP="00F81820">
            <w:pPr>
              <w:widowControl w:val="0"/>
              <w:spacing w:before="20" w:after="20" w:line="320" w:lineRule="exact"/>
              <w:ind w:firstLine="0"/>
              <w:jc w:val="both"/>
              <w:rPr>
                <w:spacing w:val="-6"/>
                <w:sz w:val="26"/>
                <w:szCs w:val="26"/>
              </w:rPr>
            </w:pPr>
            <w:r w:rsidRPr="00F81820">
              <w:rPr>
                <w:spacing w:val="-6"/>
                <w:sz w:val="26"/>
                <w:szCs w:val="26"/>
              </w:rPr>
              <w:t>8. Hợp tác đầu tư, tư vấn, tài trợ, đầu tư phát triển cơ sở vật chất, trang thiết bị.</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9. Giao lưu, trao đổi người học giáo dục nghề nghiệp.</w:t>
            </w:r>
          </w:p>
          <w:p w:rsidR="00F81820" w:rsidRPr="00F81820" w:rsidRDefault="00F81820" w:rsidP="00F81820">
            <w:pPr>
              <w:widowControl w:val="0"/>
              <w:spacing w:before="20" w:after="20" w:line="320" w:lineRule="exact"/>
              <w:ind w:firstLine="0"/>
              <w:jc w:val="both"/>
              <w:rPr>
                <w:sz w:val="26"/>
                <w:szCs w:val="26"/>
                <w:lang w:val="nl-NL"/>
              </w:rPr>
            </w:pPr>
            <w:r w:rsidRPr="00F81820">
              <w:rPr>
                <w:sz w:val="26"/>
                <w:szCs w:val="26"/>
              </w:rPr>
              <w:t>10. Các hoạt động hợp tác quốc tế khác theo quy định của pháp luật.</w:t>
            </w:r>
            <w:r w:rsidRPr="00F81820">
              <w:rPr>
                <w:sz w:val="26"/>
                <w:szCs w:val="26"/>
                <w:lang w:val="en-US"/>
              </w:rPr>
              <w:t>”</w:t>
            </w:r>
          </w:p>
        </w:tc>
        <w:tc>
          <w:tcPr>
            <w:tcW w:w="4536" w:type="dxa"/>
          </w:tcPr>
          <w:p w:rsidR="00F81820" w:rsidRPr="00F81820" w:rsidRDefault="00F81820" w:rsidP="00F81820">
            <w:pPr>
              <w:widowControl w:val="0"/>
              <w:spacing w:before="20" w:after="20" w:line="320" w:lineRule="exact"/>
              <w:ind w:firstLine="0"/>
              <w:jc w:val="both"/>
              <w:rPr>
                <w:sz w:val="26"/>
                <w:szCs w:val="26"/>
                <w:lang w:val="nl-NL"/>
              </w:rPr>
            </w:pPr>
            <w:r w:rsidRPr="00F81820">
              <w:rPr>
                <w:sz w:val="26"/>
                <w:szCs w:val="26"/>
                <w:lang w:val="nl-NL"/>
              </w:rPr>
              <w:lastRenderedPageBreak/>
              <w:t>Sửa đổi, bổ sung:</w:t>
            </w:r>
          </w:p>
          <w:p w:rsidR="00F81820" w:rsidRPr="00F81820" w:rsidRDefault="00F81820" w:rsidP="00F81820">
            <w:pPr>
              <w:widowControl w:val="0"/>
              <w:spacing w:before="20" w:after="20" w:line="320" w:lineRule="exact"/>
              <w:ind w:firstLine="0"/>
              <w:jc w:val="both"/>
              <w:rPr>
                <w:sz w:val="26"/>
                <w:szCs w:val="26"/>
                <w:lang w:val="nl-NL"/>
              </w:rPr>
            </w:pPr>
            <w:r w:rsidRPr="00F81820">
              <w:rPr>
                <w:sz w:val="26"/>
                <w:szCs w:val="26"/>
                <w:lang w:val="nl-NL"/>
              </w:rPr>
              <w:t>Kế thừa các quy định tại Luật GDNN hiện hành để thiết kế những hoạt động hợp tác quốc tế về chuyên môn.</w:t>
            </w:r>
          </w:p>
          <w:p w:rsidR="00F81820" w:rsidRPr="00F81820" w:rsidRDefault="00F81820" w:rsidP="00F81820">
            <w:pPr>
              <w:widowControl w:val="0"/>
              <w:spacing w:before="20" w:after="20" w:line="320" w:lineRule="exact"/>
              <w:ind w:firstLine="0"/>
              <w:jc w:val="both"/>
              <w:rPr>
                <w:sz w:val="26"/>
                <w:szCs w:val="26"/>
                <w:lang w:val="nl-NL"/>
              </w:rPr>
            </w:pPr>
            <w:r w:rsidRPr="00F81820">
              <w:rPr>
                <w:sz w:val="26"/>
                <w:szCs w:val="26"/>
                <w:lang w:val="nl-NL"/>
              </w:rPr>
              <w:t xml:space="preserve">Ngoài ra, cụ thể hóa quy định liên kết đào tạo, thành lập văn phòng đại diện tại Việt Nam chuyển sang 01 Điều riêng quy định về hoạt động hợp tác, đầu tư của nước ngoài trong GDNN (Điều 43 dự thảo Luật). Cụ thể hóa quy định về mở văn phòng đại diện cơ sở GDNN của Việt Nam ở nước ngoài chuyển sang 01 Điều riêng về hoạt động hợp tác, đầu tư của cơ sở GDNN Việt Nam ở nước ngoài (Điều 44 dự thảo Luật). Phù hợp với định hướng, chủ trương tăng cường mở rộng </w:t>
            </w:r>
            <w:r w:rsidRPr="00F81820">
              <w:rPr>
                <w:sz w:val="26"/>
                <w:szCs w:val="26"/>
                <w:lang w:val="nl-NL"/>
              </w:rPr>
              <w:lastRenderedPageBreak/>
              <w:t>hợp tác quốc tế.</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77" w:name="dieu_48"/>
            <w:r w:rsidRPr="00F81820">
              <w:rPr>
                <w:b/>
                <w:bCs/>
                <w:sz w:val="26"/>
                <w:szCs w:val="26"/>
              </w:rPr>
              <w:lastRenderedPageBreak/>
              <w:t>Điều 48. Liên kết đào tạo với nước ngoài</w:t>
            </w:r>
            <w:bookmarkEnd w:id="77"/>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Liên kết đào tạo với nước ngoài là việc xây dựng và thực hiện chương trình hợp tác đào tạo giữa cơ sở hoạt động giáo dục nghề nghiệp của Việt Nam với cơ sở giáo dục, đào tạo nước ngoài nhưng không hình thành pháp nhân mới nhằm thực hiện chương trình đào tạo để cấp văn bằng, chứng chỉ đào tạo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2. Chương trình đào tạo sử dụng trong liên kết đào tạo với nước ngoài là chương trình đào tạo của nước ngoài hoặc chương trình do hai bên cùng xây dựng. Chương trình đào tạo được thực hiện toàn bộ tại Việt Nam hoặc một phần tại Việt Nam và một phần tại nước ngoài. </w:t>
            </w:r>
            <w:r w:rsidRPr="00F81820">
              <w:rPr>
                <w:sz w:val="26"/>
                <w:szCs w:val="26"/>
              </w:rPr>
              <w:lastRenderedPageBreak/>
              <w:t>Người đứng đầu cơ sở hoạt động giáo dục nghề nghiệp phê duyệt chương trình đào tạo sử dụng trong liên kết đào tạo với nước ngoài.</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Cơ sở hoạt động giáo dục nghề nghiệp liên kết đào tạo với nước ngoài phải có giấy chứng nhận đăng ký hoạt động liên kết đào tạo và phải bảo đảm điều kiện về đội ngũ nhà giáo, cơ sở vật chất, thiết bị đào tạo, chương trình, nội dung đào tạo.</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Cơ sở giáo dục, đào tạo nước ngoài thực hiện liên kết với cơ sở hoạt động giáo dục nghề nghiệp trong nước phải có giấy chứng nhận kiểm định chất lượng giáo dục nghề nghiệp do cơ quan kiểm định chất lượng nước ngoài cấp hoặc được công nhận theo quy định của Thủ trưởng cơ quan quản lý nhà nước về giáo dục nghề nghiệp ở trung ương</w:t>
            </w:r>
            <w:r w:rsidRPr="00F81820">
              <w:rPr>
                <w:i/>
                <w:iCs/>
                <w:sz w:val="26"/>
                <w:szCs w:val="26"/>
              </w:rPr>
              <w:t>.</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Điều kiện cụ thể, thẩm quyền, trình tự, thủ tục cấp giấy chứng nhận đăng ký hoạt động liên kết đào tạo với nước ngoài được thực hiện theo quy định của Chính phủ.</w:t>
            </w:r>
          </w:p>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r w:rsidRPr="00F81820">
              <w:rPr>
                <w:sz w:val="26"/>
                <w:szCs w:val="26"/>
              </w:rPr>
              <w:t>4. Trường hợp chương trình liên kết đào tạo với nước ngoài bị đình chỉ tuyển sinh hoặc bị chấm dứt hoạt động do không duy trì điều kiện quy định tại khoản 3 Điều này thì cơ sở hoạt động giáo dục nghề nghiệp phải bồi hoàn kinh phí đào tạo cho người học, thanh toán các khoản thù lao giảng dạy, bảo đảm các quyền và lợi ích hợp pháp khác của người học, của nhà giáo, viên chức, người lao động theo hợp đồng lao động đã ký kết hoặc thỏa ước lao động tập thể; thanh toán các khoản nợ thuế và các khoản nợ khác (nếu có).</w:t>
            </w:r>
          </w:p>
        </w:tc>
        <w:tc>
          <w:tcPr>
            <w:tcW w:w="5245" w:type="dxa"/>
          </w:tcPr>
          <w:p w:rsidR="00F81820" w:rsidRPr="00F81820" w:rsidRDefault="00F81820" w:rsidP="00F81820">
            <w:pPr>
              <w:widowControl w:val="0"/>
              <w:spacing w:before="20" w:after="20" w:line="320" w:lineRule="exact"/>
              <w:ind w:firstLine="0"/>
              <w:jc w:val="both"/>
              <w:rPr>
                <w:sz w:val="26"/>
                <w:szCs w:val="26"/>
              </w:rPr>
            </w:pPr>
            <w:r w:rsidRPr="00F81820">
              <w:rPr>
                <w:sz w:val="26"/>
                <w:szCs w:val="26"/>
              </w:rPr>
              <w:lastRenderedPageBreak/>
              <w:t>Sửa đổi, bổ sung tại Điều 4</w:t>
            </w:r>
            <w:r w:rsidRPr="00F81820">
              <w:rPr>
                <w:sz w:val="26"/>
                <w:szCs w:val="26"/>
                <w:lang w:val="en-US"/>
              </w:rPr>
              <w:t>3</w:t>
            </w:r>
            <w:r w:rsidRPr="00F81820">
              <w:rPr>
                <w:sz w:val="26"/>
                <w:szCs w:val="26"/>
              </w:rPr>
              <w:t xml:space="preserve"> dự thảo Luật,</w:t>
            </w:r>
            <w:r w:rsidRPr="00F81820">
              <w:rPr>
                <w:sz w:val="26"/>
                <w:szCs w:val="26"/>
                <w:lang w:val="en-US"/>
              </w:rPr>
              <w:t xml:space="preserve"> trong đó k</w:t>
            </w:r>
            <w:r w:rsidRPr="00F81820">
              <w:rPr>
                <w:sz w:val="26"/>
                <w:szCs w:val="26"/>
              </w:rPr>
              <w:t>hông quy định thành 01 Điều</w:t>
            </w:r>
            <w:r w:rsidRPr="00F81820">
              <w:rPr>
                <w:sz w:val="26"/>
                <w:szCs w:val="26"/>
                <w:lang w:val="en-US"/>
              </w:rPr>
              <w:t xml:space="preserve"> </w:t>
            </w:r>
            <w:r w:rsidRPr="00F81820">
              <w:rPr>
                <w:sz w:val="26"/>
                <w:szCs w:val="26"/>
              </w:rPr>
              <w:t>riêng</w:t>
            </w:r>
            <w:r w:rsidRPr="00F81820">
              <w:rPr>
                <w:sz w:val="26"/>
                <w:szCs w:val="26"/>
                <w:lang w:val="en-US"/>
              </w:rPr>
              <w:t>, chỉ quy định là 01 trong các hình thức hợp tác, đầu tư</w:t>
            </w:r>
            <w:r w:rsidRPr="00F81820">
              <w:rPr>
                <w:sz w:val="26"/>
                <w:szCs w:val="26"/>
              </w:rPr>
              <w:t>, như sau:</w:t>
            </w:r>
          </w:p>
          <w:p w:rsidR="00F81820" w:rsidRPr="00F81820" w:rsidRDefault="00F81820" w:rsidP="00F81820">
            <w:pPr>
              <w:widowControl w:val="0"/>
              <w:spacing w:before="20" w:after="20" w:line="320" w:lineRule="exact"/>
              <w:ind w:firstLine="0"/>
              <w:jc w:val="both"/>
              <w:rPr>
                <w:b/>
                <w:spacing w:val="4"/>
                <w:sz w:val="26"/>
                <w:szCs w:val="26"/>
                <w:lang w:val="nl-NL"/>
              </w:rPr>
            </w:pPr>
            <w:r w:rsidRPr="00F81820">
              <w:rPr>
                <w:sz w:val="26"/>
                <w:szCs w:val="26"/>
                <w:lang w:val="en-US"/>
              </w:rPr>
              <w:t>“</w:t>
            </w:r>
            <w:bookmarkStart w:id="78" w:name="_Hlk196058705"/>
            <w:r w:rsidRPr="00F81820">
              <w:rPr>
                <w:b/>
                <w:spacing w:val="4"/>
                <w:sz w:val="26"/>
                <w:szCs w:val="26"/>
                <w:lang w:val="nl-NL"/>
              </w:rPr>
              <w:t xml:space="preserve"> Điều 43. </w:t>
            </w:r>
            <w:bookmarkStart w:id="79" w:name="_Hlk197084456"/>
            <w:r w:rsidRPr="00F81820">
              <w:rPr>
                <w:b/>
                <w:spacing w:val="4"/>
                <w:sz w:val="26"/>
                <w:szCs w:val="26"/>
                <w:lang w:val="nl-NL"/>
              </w:rPr>
              <w:t>Hoạt động hợp tác, đầu tư của nước ngoài trong giáo dục nghề nghiệp</w:t>
            </w:r>
          </w:p>
          <w:bookmarkEnd w:id="79"/>
          <w:p w:rsidR="00F81820" w:rsidRPr="00F81820" w:rsidRDefault="00F81820" w:rsidP="00F81820">
            <w:pPr>
              <w:widowControl w:val="0"/>
              <w:spacing w:before="20" w:after="20" w:line="320" w:lineRule="exact"/>
              <w:ind w:firstLine="0"/>
              <w:jc w:val="both"/>
              <w:rPr>
                <w:bCs/>
                <w:sz w:val="26"/>
                <w:szCs w:val="26"/>
                <w:lang w:val="nl-NL"/>
              </w:rPr>
            </w:pPr>
            <w:r w:rsidRPr="00F81820">
              <w:rPr>
                <w:bCs/>
                <w:sz w:val="26"/>
                <w:szCs w:val="26"/>
                <w:lang w:val="nl-NL"/>
              </w:rPr>
              <w:t>1. Các hình thức hợp tác, đầu tư của nước ngoài trong giáo dục nghề nghiệp:</w:t>
            </w:r>
          </w:p>
          <w:p w:rsidR="00F81820" w:rsidRPr="00F81820" w:rsidRDefault="00F81820" w:rsidP="00F81820">
            <w:pPr>
              <w:widowControl w:val="0"/>
              <w:spacing w:before="20" w:after="20" w:line="320" w:lineRule="exact"/>
              <w:ind w:firstLine="0"/>
              <w:jc w:val="both"/>
              <w:rPr>
                <w:bCs/>
                <w:sz w:val="26"/>
                <w:szCs w:val="26"/>
                <w:lang w:val="nl-NL"/>
              </w:rPr>
            </w:pPr>
            <w:r w:rsidRPr="00F81820">
              <w:rPr>
                <w:bCs/>
                <w:sz w:val="26"/>
                <w:szCs w:val="26"/>
                <w:lang w:val="nl-NL"/>
              </w:rPr>
              <w:t>a) Liên kết đào tạo;</w:t>
            </w:r>
          </w:p>
          <w:p w:rsidR="00F81820" w:rsidRPr="00F81820" w:rsidRDefault="00F81820" w:rsidP="00F81820">
            <w:pPr>
              <w:widowControl w:val="0"/>
              <w:spacing w:before="20" w:after="20" w:line="320" w:lineRule="exact"/>
              <w:ind w:firstLine="0"/>
              <w:jc w:val="both"/>
              <w:rPr>
                <w:bCs/>
                <w:sz w:val="26"/>
                <w:szCs w:val="26"/>
                <w:lang w:val="nl-NL"/>
              </w:rPr>
            </w:pPr>
            <w:r w:rsidRPr="00F81820">
              <w:rPr>
                <w:bCs/>
                <w:sz w:val="26"/>
                <w:szCs w:val="26"/>
                <w:lang w:val="nl-NL"/>
              </w:rPr>
              <w:t>b) Thành lập đơn vị trực thuộc cơ sở giáo dục nghề nghiệp Việt Nam;</w:t>
            </w:r>
          </w:p>
          <w:p w:rsidR="00F81820" w:rsidRPr="00F81820" w:rsidRDefault="00F81820" w:rsidP="00F81820">
            <w:pPr>
              <w:widowControl w:val="0"/>
              <w:spacing w:before="20" w:after="20" w:line="320" w:lineRule="exact"/>
              <w:ind w:firstLine="0"/>
              <w:jc w:val="both"/>
              <w:rPr>
                <w:bCs/>
                <w:spacing w:val="-8"/>
                <w:sz w:val="26"/>
                <w:szCs w:val="26"/>
                <w:lang w:val="nl-NL"/>
              </w:rPr>
            </w:pPr>
            <w:r w:rsidRPr="00F81820">
              <w:rPr>
                <w:bCs/>
                <w:spacing w:val="-8"/>
                <w:sz w:val="26"/>
                <w:szCs w:val="26"/>
                <w:lang w:val="nl-NL"/>
              </w:rPr>
              <w:t>c)</w:t>
            </w:r>
            <w:r w:rsidRPr="00F81820">
              <w:rPr>
                <w:bCs/>
                <w:spacing w:val="-8"/>
                <w:sz w:val="26"/>
                <w:szCs w:val="26"/>
              </w:rPr>
              <w:t xml:space="preserve"> </w:t>
            </w:r>
            <w:r w:rsidRPr="00F81820">
              <w:rPr>
                <w:bCs/>
                <w:spacing w:val="-8"/>
                <w:sz w:val="26"/>
                <w:szCs w:val="26"/>
                <w:lang w:val="nl-NL"/>
              </w:rPr>
              <w:t xml:space="preserve">Thành lập phân hiệu của cơ sở giáo dục nghề </w:t>
            </w:r>
            <w:r w:rsidRPr="00F81820">
              <w:rPr>
                <w:bCs/>
                <w:spacing w:val="-8"/>
                <w:sz w:val="26"/>
                <w:szCs w:val="26"/>
                <w:lang w:val="nl-NL"/>
              </w:rPr>
              <w:lastRenderedPageBreak/>
              <w:t>nghiệp nước ngoài tại Việt Nam;</w:t>
            </w:r>
          </w:p>
          <w:p w:rsidR="00F81820" w:rsidRPr="00F81820" w:rsidRDefault="00F81820" w:rsidP="00F81820">
            <w:pPr>
              <w:widowControl w:val="0"/>
              <w:spacing w:before="20" w:after="20" w:line="320" w:lineRule="exact"/>
              <w:ind w:firstLine="0"/>
              <w:jc w:val="both"/>
              <w:rPr>
                <w:bCs/>
                <w:spacing w:val="-6"/>
                <w:sz w:val="26"/>
                <w:szCs w:val="26"/>
                <w:lang w:val="nl-NL"/>
              </w:rPr>
            </w:pPr>
            <w:r w:rsidRPr="00F81820">
              <w:rPr>
                <w:bCs/>
                <w:spacing w:val="-6"/>
                <w:sz w:val="26"/>
                <w:szCs w:val="26"/>
                <w:lang w:val="nl-NL"/>
              </w:rPr>
              <w:t>d) Thành lập cơ sở giáo dục nghề nghiệp có vốn đầu tư nước ngoài;</w:t>
            </w:r>
          </w:p>
          <w:p w:rsidR="00F81820" w:rsidRPr="00F81820" w:rsidRDefault="00F81820" w:rsidP="00F81820">
            <w:pPr>
              <w:widowControl w:val="0"/>
              <w:spacing w:before="20" w:after="20" w:line="320" w:lineRule="exact"/>
              <w:ind w:firstLine="0"/>
              <w:jc w:val="both"/>
              <w:rPr>
                <w:bCs/>
                <w:spacing w:val="2"/>
                <w:sz w:val="26"/>
                <w:szCs w:val="26"/>
                <w:lang w:val="nl-NL"/>
              </w:rPr>
            </w:pPr>
            <w:r w:rsidRPr="00F81820">
              <w:rPr>
                <w:bCs/>
                <w:spacing w:val="2"/>
                <w:sz w:val="26"/>
                <w:szCs w:val="26"/>
                <w:lang w:val="nl-NL"/>
              </w:rPr>
              <w:t>đ) Thành lập văn phòng đại diện cơ sở giáo dục nghề nghiệp nước ngoài tại Việt Nam.</w:t>
            </w:r>
          </w:p>
          <w:p w:rsidR="00F81820" w:rsidRPr="00F81820" w:rsidRDefault="00F81820" w:rsidP="00F81820">
            <w:pPr>
              <w:widowControl w:val="0"/>
              <w:spacing w:before="20" w:after="20" w:line="320" w:lineRule="exact"/>
              <w:ind w:firstLine="0"/>
              <w:jc w:val="both"/>
              <w:rPr>
                <w:bCs/>
                <w:spacing w:val="-6"/>
                <w:sz w:val="26"/>
                <w:szCs w:val="26"/>
                <w:lang w:val="nl-NL"/>
              </w:rPr>
            </w:pPr>
            <w:r w:rsidRPr="00F81820">
              <w:rPr>
                <w:bCs/>
                <w:spacing w:val="-6"/>
                <w:sz w:val="26"/>
                <w:szCs w:val="26"/>
                <w:lang w:val="nl-NL"/>
              </w:rPr>
              <w:t>e) Các hình thức hợp tác, đầu tư nước ngoài khác theo quy định của pháp luật.</w:t>
            </w:r>
          </w:p>
          <w:p w:rsidR="00F81820" w:rsidRPr="00F81820" w:rsidRDefault="00F81820" w:rsidP="00F81820">
            <w:pPr>
              <w:widowControl w:val="0"/>
              <w:spacing w:before="20" w:after="20" w:line="320" w:lineRule="exact"/>
              <w:ind w:firstLine="0"/>
              <w:jc w:val="both"/>
              <w:rPr>
                <w:bCs/>
                <w:sz w:val="26"/>
                <w:szCs w:val="26"/>
                <w:lang w:val="nl-NL"/>
              </w:rPr>
            </w:pPr>
            <w:r w:rsidRPr="00F81820">
              <w:rPr>
                <w:bCs/>
                <w:sz w:val="26"/>
                <w:szCs w:val="26"/>
                <w:lang w:val="nl-NL"/>
              </w:rPr>
              <w:t xml:space="preserve">2. Cơ sở giáo dục nghề nghiệp nước ngoài được phép hợp tác với tổ chức kinh tế, tổ chức giáo dục, cơ sở giáo dục nghề nghiệp Việt Nam để thực hiện các hình thức hợp tác, đầu tư quy định tại điểm b và điểm d khoản 1 Điều này. </w:t>
            </w:r>
          </w:p>
          <w:p w:rsidR="00F81820" w:rsidRPr="00F81820" w:rsidRDefault="00F81820" w:rsidP="00F81820">
            <w:pPr>
              <w:widowControl w:val="0"/>
              <w:spacing w:before="20" w:after="20" w:line="320" w:lineRule="exact"/>
              <w:ind w:firstLine="0"/>
              <w:jc w:val="both"/>
              <w:rPr>
                <w:sz w:val="26"/>
                <w:szCs w:val="26"/>
                <w:lang w:val="nl-NL"/>
              </w:rPr>
            </w:pPr>
            <w:r w:rsidRPr="00F81820">
              <w:rPr>
                <w:bCs/>
                <w:sz w:val="26"/>
                <w:szCs w:val="26"/>
                <w:lang w:val="nl-NL"/>
              </w:rPr>
              <w:t>3. Chính phủ quy định chi tiết và hướng dẫn về hợp tác, đầu tư của nước ngoài trong lĩnh vực giáo dục nghề nghiệp.</w:t>
            </w:r>
            <w:bookmarkEnd w:id="78"/>
          </w:p>
          <w:p w:rsidR="00F81820" w:rsidRPr="00F81820" w:rsidRDefault="00F81820" w:rsidP="00F81820">
            <w:pPr>
              <w:widowControl w:val="0"/>
              <w:spacing w:before="20" w:after="20" w:line="320" w:lineRule="exact"/>
              <w:ind w:firstLine="0"/>
              <w:jc w:val="both"/>
              <w:rPr>
                <w:b/>
                <w:sz w:val="26"/>
                <w:szCs w:val="26"/>
                <w:lang w:val="nl-NL"/>
              </w:rPr>
            </w:pPr>
            <w:r w:rsidRPr="00F81820">
              <w:rPr>
                <w:b/>
                <w:sz w:val="26"/>
                <w:szCs w:val="26"/>
                <w:lang w:val="nl-NL"/>
              </w:rPr>
              <w:t>Điều 44. Hoạt động hợp tác, đầu tư của cơ sở giáo dục nghề nghiệp Việt Nam ở nước ngoài</w:t>
            </w:r>
          </w:p>
          <w:p w:rsidR="00F81820" w:rsidRPr="00F81820" w:rsidRDefault="00F81820" w:rsidP="00F81820">
            <w:pPr>
              <w:widowControl w:val="0"/>
              <w:spacing w:before="20" w:after="20" w:line="320" w:lineRule="exact"/>
              <w:ind w:firstLine="0"/>
              <w:jc w:val="both"/>
              <w:rPr>
                <w:sz w:val="26"/>
                <w:szCs w:val="26"/>
                <w:lang w:val="nl-NL"/>
              </w:rPr>
            </w:pPr>
            <w:r w:rsidRPr="00F81820">
              <w:rPr>
                <w:sz w:val="26"/>
                <w:szCs w:val="26"/>
                <w:lang w:val="nl-NL"/>
              </w:rPr>
              <w:t>1. Các hình thức hợp tác, đầu tư của cơ sở giáo dục nghề nghiệp Việt Nam ở nước ngoài:</w:t>
            </w:r>
          </w:p>
          <w:p w:rsidR="00F81820" w:rsidRPr="00F81820" w:rsidRDefault="00F81820" w:rsidP="00F81820">
            <w:pPr>
              <w:widowControl w:val="0"/>
              <w:spacing w:before="20" w:after="20" w:line="320" w:lineRule="exact"/>
              <w:ind w:firstLine="0"/>
              <w:jc w:val="both"/>
              <w:rPr>
                <w:sz w:val="26"/>
                <w:szCs w:val="26"/>
                <w:lang w:val="nl-NL"/>
              </w:rPr>
            </w:pPr>
            <w:r w:rsidRPr="00F81820">
              <w:rPr>
                <w:sz w:val="26"/>
                <w:szCs w:val="26"/>
                <w:lang w:val="nl-NL"/>
              </w:rPr>
              <w:t>a) Liên kết đào tạo;</w:t>
            </w:r>
          </w:p>
          <w:p w:rsidR="00F81820" w:rsidRPr="00F81820" w:rsidRDefault="00F81820" w:rsidP="00F81820">
            <w:pPr>
              <w:widowControl w:val="0"/>
              <w:spacing w:before="20" w:after="20" w:line="320" w:lineRule="exact"/>
              <w:ind w:firstLine="0"/>
              <w:jc w:val="both"/>
              <w:rPr>
                <w:sz w:val="26"/>
                <w:szCs w:val="26"/>
                <w:lang w:val="nl-NL"/>
              </w:rPr>
            </w:pPr>
            <w:r w:rsidRPr="00F81820">
              <w:rPr>
                <w:sz w:val="26"/>
                <w:szCs w:val="26"/>
                <w:lang w:val="nl-NL"/>
              </w:rPr>
              <w:t>b) Thành lập văn phòng đại diện, phân hiệu của cơ sở giáo dục nghề nghiệp Việt Nam ở nước ngoài;</w:t>
            </w:r>
          </w:p>
          <w:p w:rsidR="00F81820" w:rsidRPr="00F81820" w:rsidRDefault="00F81820" w:rsidP="00F81820">
            <w:pPr>
              <w:widowControl w:val="0"/>
              <w:spacing w:before="20" w:after="20" w:line="320" w:lineRule="exact"/>
              <w:ind w:firstLine="0"/>
              <w:jc w:val="both"/>
              <w:rPr>
                <w:sz w:val="26"/>
                <w:szCs w:val="26"/>
                <w:lang w:val="nl-NL"/>
              </w:rPr>
            </w:pPr>
            <w:r w:rsidRPr="00F81820">
              <w:rPr>
                <w:sz w:val="26"/>
                <w:szCs w:val="26"/>
                <w:lang w:val="nl-NL"/>
              </w:rPr>
              <w:t>c) Các hình thức hợp tác, đầu tư khác theo quy định của pháp luật.</w:t>
            </w:r>
          </w:p>
          <w:p w:rsidR="00F81820" w:rsidRPr="00F81820" w:rsidRDefault="00F81820" w:rsidP="00F81820">
            <w:pPr>
              <w:widowControl w:val="0"/>
              <w:spacing w:before="20" w:after="20" w:line="320" w:lineRule="exact"/>
              <w:ind w:firstLine="0"/>
              <w:jc w:val="both"/>
              <w:rPr>
                <w:b/>
                <w:sz w:val="26"/>
                <w:szCs w:val="26"/>
                <w:lang w:val="nl-NL"/>
              </w:rPr>
            </w:pPr>
            <w:r w:rsidRPr="00F81820">
              <w:rPr>
                <w:sz w:val="26"/>
                <w:szCs w:val="26"/>
                <w:lang w:val="nl-NL"/>
              </w:rPr>
              <w:t>2. Chính phủ quy định chi tiết và hướng dẫn về hợp tác đầu tư của cơ sở giáo dục nghề nghiệp Việt Nam ở nước ngoài.”</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lastRenderedPageBreak/>
              <w:t>Sửa đổi, bổ sung:</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Luật GDNN hiện hành quy định cụ thể 01 Điều riêng về liên kết đào tạo với nước ngoài. Tuy nhiên, đây chỉ là 01 trong các hình thức hợp tác, đầu tư trong giáo dục. Do đó, dự thảo Luật không quy định riêng 01 Điều mà chỉ quy định là 01 trong các hình thức hợp tác, đầu tư của nước ngoài và của cơ sở GDNN Việt Nam ở nước ngoài, là một trong các lựa chọn hợp tác, đầu tư của nước ngoài.</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 xml:space="preserve">Ngoài ra, bổ sung quy định về hoạt động </w:t>
            </w:r>
            <w:r w:rsidRPr="00F81820">
              <w:rPr>
                <w:sz w:val="26"/>
                <w:szCs w:val="26"/>
                <w:lang w:val="en-US"/>
              </w:rPr>
              <w:lastRenderedPageBreak/>
              <w:t>hợp tác đầu tư của cơ sở GDNN Việt Nam ở nước ngoài, phù hợp với bối cảnh, xu hướng hội nhập cũng như khẳng định vai trò, vị thế của GDNN Việt Nam.</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Duy trì việc phân cấp, phân quyền cho Chính phủ quy định chi tiết để thực hiện các hình thức hợp tác, đầu tư của nước ngoài và của cơ sở GDNN Việt Nam ở nước ngài.</w:t>
            </w:r>
          </w:p>
          <w:p w:rsidR="00F81820" w:rsidRPr="00F81820" w:rsidRDefault="00F81820" w:rsidP="00F81820">
            <w:pPr>
              <w:widowControl w:val="0"/>
              <w:spacing w:before="20" w:after="20" w:line="320" w:lineRule="exact"/>
              <w:ind w:firstLine="0"/>
              <w:jc w:val="both"/>
              <w:rPr>
                <w:sz w:val="26"/>
                <w:szCs w:val="26"/>
                <w:lang w:val="en-US"/>
              </w:rPr>
            </w:pP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80" w:name="dieu_49"/>
            <w:r w:rsidRPr="00F81820">
              <w:rPr>
                <w:b/>
                <w:bCs/>
                <w:sz w:val="26"/>
                <w:szCs w:val="26"/>
              </w:rPr>
              <w:lastRenderedPageBreak/>
              <w:t>Điều 49. Văn phòng đại diện</w:t>
            </w:r>
            <w:bookmarkEnd w:id="80"/>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Văn phòng đại diện của cơ sở giáo dục nghề nghiệp nước ngoài có chức năng đại diện cho cơ sở giáo dục nghề nghiệp nước ngoài.</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Văn phòng đại diện có nhiệm vụ, quyền hạn sau đây:</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Thúc đẩy hợp tác với cơ sở giáo dục nghề nghiệp Việt Nam thông qua việc xúc tiến xây dựng các chương trình, dự án hợp tác trong lĩnh vực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Tổ chức các hoạt động giao lưu, tư vấn, trao đổi thông tin, hội thảo, triển lãm trong lĩnh vực giáo dục nghề nghiệp nhằm giới thiệu về tổ chức, cơ sở giáo dục nghề nghiệp nước ngoài;</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c) Đôn đốc, giám sát việc thực hiện các thỏa thuận hợp tác giáo dục nghề nghiệp đã ký kết giữa cơ sở giáo dục nghề nghiệp nước ngoài với các cơ sở giáo dục nghề nghiệp Việt Nam;</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d) Không được thực hiện hoạt động giáo dục nghề nghiệp sinh lợi trực tiếp tại Việt Nam và không được phép thành lập chi nhánh trực thuộc văn phòng đại diện của cơ sở giáo dục nghề nghiệp nước ngoài tại Việt Nam.</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Cơ sở giáo dục nghề nghiệp nước ngoài được cấp giấy phép thành lập văn phòng đại diện tại Việt Nam khi có đủ các điều kiện sau đây:</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Có tư cách pháp nhân;</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Có tôn chỉ, mục đích hoạt động;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lastRenderedPageBreak/>
              <w:t>c) Đã có thời gian hoạt động giáo dục nghề nghiệp ít nhất là 05 năm ở nước sở tại;</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d) Có quy chế tổ chức, hoạt động của văn phòng đại diện dự kiến thành lập tại Việt Nam phù hợp với quy định của pháp luật Việt Nam.</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4. Thủ trưởng cơ quan quản lý nhà nước về giáo dục nghề nghiệp ở trung ương cấp giấy phép thành lập văn phòng đại diện của cơ sở giáo dục nghề nghiệp nước ngoài hoạt động tại Việt Nam.</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5. Văn phòng đại diện của cơ sở giáo dục nghề nghiệp nước ngoài được chấm dứt hoạt động theo đề nghị của cơ sở giáo dục nghề nghiệp nước ngoài hoặc bị chấm dứt hoạt động trong các trường hợp sau đây:</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Hết thời hạn ghi trong giấy phép;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Bị thu hồi giấy phép do văn phòng đại diện không hoạt động sau thời hạn 06 tháng, kể từ ngày được cấp giấy phép lần đầu hoặc 03 tháng, kể từ ngày được gia hạn giấy phép;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c) Có sự giả mạo trong hồ sơ đề nghị cấp giấy phép thành lập văn phòng đại diện;</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d) Thực hiện những hoạt động ngoài nội dung ghi trong giấy phép;</w:t>
            </w:r>
          </w:p>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r w:rsidRPr="00F81820">
              <w:rPr>
                <w:sz w:val="26"/>
                <w:szCs w:val="26"/>
              </w:rPr>
              <w:t>đ) Vi phạm các quy định khác của pháp luật Việt Nam.</w:t>
            </w:r>
          </w:p>
        </w:tc>
        <w:tc>
          <w:tcPr>
            <w:tcW w:w="5245" w:type="dxa"/>
          </w:tcPr>
          <w:p w:rsidR="00F81820" w:rsidRPr="00F81820" w:rsidRDefault="00F81820" w:rsidP="00F81820">
            <w:pPr>
              <w:widowControl w:val="0"/>
              <w:spacing w:before="20" w:after="20" w:line="320" w:lineRule="exact"/>
              <w:ind w:firstLine="0"/>
              <w:jc w:val="both"/>
              <w:rPr>
                <w:b/>
                <w:sz w:val="26"/>
                <w:szCs w:val="26"/>
                <w:lang w:val="en-US"/>
              </w:rPr>
            </w:pPr>
            <w:r w:rsidRPr="00F81820">
              <w:rPr>
                <w:sz w:val="26"/>
                <w:szCs w:val="26"/>
              </w:rPr>
              <w:lastRenderedPageBreak/>
              <w:t>Không quy định riêng thành 01 Điều</w:t>
            </w:r>
          </w:p>
        </w:tc>
        <w:tc>
          <w:tcPr>
            <w:tcW w:w="4536" w:type="dxa"/>
          </w:tcPr>
          <w:p w:rsidR="00F81820" w:rsidRPr="00F81820" w:rsidRDefault="00F81820" w:rsidP="00F81820">
            <w:pPr>
              <w:widowControl w:val="0"/>
              <w:spacing w:before="20" w:after="20" w:line="320" w:lineRule="exact"/>
              <w:ind w:firstLine="0"/>
              <w:jc w:val="both"/>
              <w:rPr>
                <w:sz w:val="26"/>
                <w:szCs w:val="26"/>
                <w:lang w:val="nl-NL"/>
              </w:rPr>
            </w:pPr>
            <w:r w:rsidRPr="00F81820">
              <w:rPr>
                <w:sz w:val="26"/>
                <w:szCs w:val="26"/>
                <w:lang w:val="en-US"/>
              </w:rPr>
              <w:t>Chỉ quy định là 01 trong các hình thức hợp tác, đầu tư</w:t>
            </w:r>
            <w:r w:rsidRPr="00F81820">
              <w:rPr>
                <w:sz w:val="26"/>
                <w:szCs w:val="26"/>
              </w:rPr>
              <w:t xml:space="preserve"> tại Điều 4</w:t>
            </w:r>
            <w:r w:rsidRPr="00F81820">
              <w:rPr>
                <w:sz w:val="26"/>
                <w:szCs w:val="26"/>
                <w:lang w:val="en-US"/>
              </w:rPr>
              <w:t>3 và Điều 44</w:t>
            </w:r>
            <w:r w:rsidRPr="00F81820">
              <w:rPr>
                <w:sz w:val="26"/>
                <w:szCs w:val="26"/>
              </w:rPr>
              <w:t xml:space="preserve"> dự thảo Luật</w:t>
            </w:r>
            <w:r w:rsidRPr="00F81820">
              <w:rPr>
                <w:sz w:val="26"/>
                <w:szCs w:val="26"/>
                <w:lang w:val="en-US"/>
              </w:rPr>
              <w:t xml:space="preserve"> (Như thuyết minh tại Điều 43 và Điều 44 dự thảo Luật).</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81" w:name="dieu_50"/>
            <w:r w:rsidRPr="00F81820">
              <w:rPr>
                <w:b/>
                <w:bCs/>
                <w:sz w:val="26"/>
                <w:szCs w:val="26"/>
              </w:rPr>
              <w:lastRenderedPageBreak/>
              <w:t>Điều 50. Chính sách phát triển hợp tác quốc tế trong giáo dục nghề nghiệp</w:t>
            </w:r>
            <w:bookmarkEnd w:id="81"/>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1. Nhà nước mở rộng, phát triển hợp tác quốc tế trong lĩnh vực giáo dục nghề nghiệp theo nguyên tắc tôn trọng độc lập chủ quyền quốc gia và các bên cùng có </w:t>
            </w:r>
            <w:r w:rsidRPr="00F81820">
              <w:rPr>
                <w:sz w:val="26"/>
                <w:szCs w:val="26"/>
              </w:rPr>
              <w:lastRenderedPageBreak/>
              <w:t>lợi.</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Tổ chức, cá nhân nước ngoài, tổ chức quốc tế, người Việt Nam định cư ở nước ngoài được Nhà nước khuyến khích, tạo điều kiện để tham gia giảng dạy, nghiên cứu, đầu tư, tài trợ, hợp tác, ứng dụng khoa học, chuyển giao công nghệ về giáo dục nghề nghiệp ở Việt Nam; được bảo hộ các quyền, lợi ích hợp pháp theo pháp luật Việt Nam và điều ước quốc tế mà Cộng hòa xã hội chủ nghĩa Việt Nam là thành viên.</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Chính phủ quy định cụ thể việc hợp tác quốc tế về giáo dục nghề nghiệp.</w:t>
            </w:r>
          </w:p>
        </w:tc>
        <w:tc>
          <w:tcPr>
            <w:tcW w:w="5245" w:type="dxa"/>
          </w:tcPr>
          <w:p w:rsidR="00F81820" w:rsidRPr="00F81820" w:rsidRDefault="00F81820" w:rsidP="00F81820">
            <w:pPr>
              <w:widowControl w:val="0"/>
              <w:spacing w:before="20" w:after="20" w:line="320" w:lineRule="exact"/>
              <w:ind w:firstLine="0"/>
              <w:jc w:val="both"/>
              <w:rPr>
                <w:sz w:val="26"/>
                <w:szCs w:val="26"/>
              </w:rPr>
            </w:pPr>
            <w:r w:rsidRPr="00F81820">
              <w:rPr>
                <w:sz w:val="26"/>
                <w:szCs w:val="26"/>
              </w:rPr>
              <w:lastRenderedPageBreak/>
              <w:t>Sửa đổi, bổ sung tại Điều 4</w:t>
            </w:r>
            <w:r w:rsidRPr="00F81820">
              <w:rPr>
                <w:sz w:val="26"/>
                <w:szCs w:val="26"/>
                <w:lang w:val="en-US"/>
              </w:rPr>
              <w:t>1</w:t>
            </w:r>
            <w:r w:rsidRPr="00F81820">
              <w:rPr>
                <w:sz w:val="26"/>
                <w:szCs w:val="26"/>
              </w:rPr>
              <w:t xml:space="preserve"> dự thảo Luật, như sau:</w:t>
            </w:r>
          </w:p>
          <w:p w:rsidR="00F81820" w:rsidRPr="00F81820" w:rsidRDefault="00F81820" w:rsidP="00F81820">
            <w:pPr>
              <w:widowControl w:val="0"/>
              <w:spacing w:before="20" w:after="20" w:line="320" w:lineRule="exact"/>
              <w:ind w:firstLine="0"/>
              <w:jc w:val="both"/>
              <w:rPr>
                <w:b/>
                <w:sz w:val="26"/>
                <w:szCs w:val="26"/>
              </w:rPr>
            </w:pPr>
            <w:r w:rsidRPr="00F81820">
              <w:rPr>
                <w:sz w:val="26"/>
                <w:szCs w:val="26"/>
                <w:lang w:val="en-US"/>
              </w:rPr>
              <w:t>“</w:t>
            </w:r>
            <w:r w:rsidRPr="00F81820">
              <w:rPr>
                <w:b/>
                <w:sz w:val="26"/>
                <w:szCs w:val="26"/>
              </w:rPr>
              <w:t>Điều 4</w:t>
            </w:r>
            <w:r w:rsidRPr="00F81820">
              <w:rPr>
                <w:b/>
                <w:sz w:val="26"/>
                <w:szCs w:val="26"/>
                <w:lang w:val="en-US"/>
              </w:rPr>
              <w:t>1</w:t>
            </w:r>
            <w:r w:rsidRPr="00F81820">
              <w:rPr>
                <w:b/>
                <w:sz w:val="26"/>
                <w:szCs w:val="26"/>
              </w:rPr>
              <w:t>. Chính sách của Nhà nước về hợp tác quốc tế, đầu tư nước ngoài trong giáo dục nghề nghiệp</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lastRenderedPageBreak/>
              <w:t>1. Nhà nước có chính sách thúc đẩy hoạt động hợp tác quốc tế; ưu đãi và thu hút đầu tư nước ngoài đối với giáo dục nghề nghiệp Việt Nam; hỗ trợ, tạo điều kiện thuận lợi đối với cơ sở giáo dục nghề nghiệp Việt Nam cung cấp dịch vụ ra nước ngoài; ưu tiên bố trí kinh phí và có chính sách hỗ trợ giảng viên, giáo viên tham gia đào tạo, bồi dưỡng ở nước ngoài trong các lĩnh vực ngành, nghề trọng điểm, công nghệ mới thực hiện nhiệm vụ chiến lược phát triển quốc gia; tăng cường giao lưu, trao đổi giảng viên, giáo viên và người học giáo dục nghề nghiệp.</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rPr>
              <w:t>2. Chính phủ quy định chi tiết Điều này.”</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lastRenderedPageBreak/>
              <w:t>Sửa đổi, bổ sung:</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 xml:space="preserve">Kế thừa các quy định tại Luật GDNN hiện hành, dự thảo duy trì quy định phân cấp, phân quyền cho Chính phủ quy định chi tiết về chính sách của Nhà nước về hợp </w:t>
            </w:r>
            <w:r w:rsidRPr="00F81820">
              <w:rPr>
                <w:sz w:val="26"/>
                <w:szCs w:val="26"/>
                <w:lang w:val="en-US"/>
              </w:rPr>
              <w:lastRenderedPageBreak/>
              <w:t>tác quốc tế, đầu tư; bổ sung, làm rõ nội dung hỗ trợ, tạo điều kiện thuận lợi đối với cơ sở GDNN Việt Nam cung cấp dịch vụ ra nước ngoài, ưu tiên bố trí kinh phí và có chính sách hỗ trợ giảng viên, giáo viên tham gia đào tạo, bồi dưỡng ở nước ngoài đáp ứng định hướng tăng cường hội nhập quốc tế. Duy trì quy định phân cấp, phân quyền cho Chính phủ quy định chi tiết.</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b/>
                <w:bCs/>
                <w:sz w:val="26"/>
                <w:szCs w:val="26"/>
                <w:shd w:val="clear" w:color="auto" w:fill="FFFFFF"/>
              </w:rPr>
              <w:lastRenderedPageBreak/>
              <w:t>Chương IV: QUYỀN VÀ TRÁCH NHIỆM CỦA DOANH NGHIỆP TRONG HOẠT ĐỘNG GIÁO DỤC NGHỀ NGHIỆP</w:t>
            </w:r>
          </w:p>
        </w:tc>
        <w:tc>
          <w:tcPr>
            <w:tcW w:w="5245" w:type="dxa"/>
          </w:tcPr>
          <w:p w:rsidR="00F81820" w:rsidRPr="00F81820" w:rsidRDefault="00F81820" w:rsidP="00F81820">
            <w:pPr>
              <w:widowControl w:val="0"/>
              <w:spacing w:before="20" w:after="20" w:line="320" w:lineRule="exact"/>
              <w:ind w:firstLine="0"/>
              <w:jc w:val="both"/>
              <w:rPr>
                <w:sz w:val="26"/>
                <w:szCs w:val="26"/>
                <w:lang w:val="en-US"/>
              </w:rPr>
            </w:pPr>
          </w:p>
        </w:tc>
        <w:tc>
          <w:tcPr>
            <w:tcW w:w="4536" w:type="dxa"/>
          </w:tcPr>
          <w:p w:rsidR="00F81820" w:rsidRPr="00F81820" w:rsidRDefault="00F81820" w:rsidP="00F81820">
            <w:pPr>
              <w:widowControl w:val="0"/>
              <w:spacing w:before="20" w:after="20" w:line="320" w:lineRule="exact"/>
              <w:ind w:firstLine="0"/>
              <w:jc w:val="both"/>
              <w:rPr>
                <w:sz w:val="26"/>
                <w:szCs w:val="26"/>
              </w:rPr>
            </w:pP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82" w:name="dieu_51"/>
            <w:r w:rsidRPr="00F81820">
              <w:rPr>
                <w:b/>
                <w:bCs/>
                <w:sz w:val="26"/>
                <w:szCs w:val="26"/>
              </w:rPr>
              <w:t>Điều 51. Quyền của doanh nghiệp trong hoạt động giáo dục nghề nghiệp</w:t>
            </w:r>
            <w:bookmarkEnd w:id="82"/>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Được thành lập cơ sở giáo dục nghề nghiệp để đào tạo nhân lực trực tiếp cho hoạt động sản xuất, kinh doanh và dịch vụ trong doanh nghiệp và cho xã hội.</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Được đăng ký hoạt động giáo dục nghề nghiệp để tổ chức đào tạo trình độ sơ cấp và các chương trình đào tạo thường xuyên theo quy định tại các </w:t>
            </w:r>
            <w:bookmarkStart w:id="83" w:name="tc_23"/>
            <w:r w:rsidRPr="00F81820">
              <w:rPr>
                <w:sz w:val="26"/>
                <w:szCs w:val="26"/>
              </w:rPr>
              <w:t>điểm a, b, c và d khoản 1 Điều 40 của Luật này</w:t>
            </w:r>
            <w:bookmarkEnd w:id="83"/>
            <w:r w:rsidRPr="00F81820">
              <w:rPr>
                <w:sz w:val="26"/>
                <w:szCs w:val="26"/>
              </w:rPr>
              <w:t> cho người lao động làm việc tại doanh nghiệp và lao động khác; được Nhà nước hỗ trợ kinh phí đào tạo cho người khuyết tật vào học tập và làm việc cho doanh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lastRenderedPageBreak/>
              <w:t>3. Được phối hợp với các cơ sở hoạt động giáo dục nghề nghiệp khác để tổ chức đào tạo các trình độ sơ cấp, trung cấp, cao đẳng và các chương trình đào tạo thường xuyên.</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4. Được tham gia xây dựng chương trình, giáo trình đào tạo; tổ chức giảng dạy, hướng dẫn thực tập và đánh giá kết quả học tập của người học tại cơ sở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shd w:val="clear" w:color="auto" w:fill="FFFFFF"/>
              </w:rPr>
            </w:pPr>
            <w:r w:rsidRPr="00F81820">
              <w:rPr>
                <w:sz w:val="26"/>
                <w:szCs w:val="26"/>
              </w:rPr>
              <w:t>5. Các khoản chi cho hoạt động đào tạo nghề nghiệp của doanh nghiệp được trừ khi xác định thu nhập chịu thuế theo quy định của pháp luật về thuế.</w:t>
            </w:r>
          </w:p>
        </w:tc>
        <w:tc>
          <w:tcPr>
            <w:tcW w:w="5245" w:type="dxa"/>
          </w:tcPr>
          <w:p w:rsidR="00F81820" w:rsidRPr="00F81820" w:rsidRDefault="00F81820" w:rsidP="00F81820">
            <w:pPr>
              <w:widowControl w:val="0"/>
              <w:spacing w:before="20" w:after="20" w:line="320" w:lineRule="exact"/>
              <w:ind w:firstLine="0"/>
              <w:jc w:val="both"/>
              <w:rPr>
                <w:sz w:val="26"/>
                <w:szCs w:val="26"/>
              </w:rPr>
            </w:pPr>
            <w:r w:rsidRPr="00F81820">
              <w:rPr>
                <w:sz w:val="26"/>
                <w:szCs w:val="26"/>
              </w:rPr>
              <w:lastRenderedPageBreak/>
              <w:t xml:space="preserve">Sửa đổi, bổ sung tại Điều </w:t>
            </w:r>
            <w:r w:rsidRPr="00F81820">
              <w:rPr>
                <w:sz w:val="26"/>
                <w:szCs w:val="26"/>
                <w:lang w:val="en-US"/>
              </w:rPr>
              <w:t>33</w:t>
            </w:r>
            <w:r w:rsidRPr="00F81820">
              <w:rPr>
                <w:sz w:val="26"/>
                <w:szCs w:val="26"/>
              </w:rPr>
              <w:t xml:space="preserve"> dự thảo Luật, như sau:</w:t>
            </w:r>
          </w:p>
          <w:p w:rsidR="00F81820" w:rsidRPr="00F81820" w:rsidRDefault="00F81820" w:rsidP="00F81820">
            <w:pPr>
              <w:widowControl w:val="0"/>
              <w:spacing w:before="20" w:after="20" w:line="320" w:lineRule="exact"/>
              <w:ind w:firstLine="0"/>
              <w:jc w:val="both"/>
              <w:rPr>
                <w:sz w:val="26"/>
                <w:szCs w:val="26"/>
              </w:rPr>
            </w:pPr>
            <w:r w:rsidRPr="00F81820">
              <w:rPr>
                <w:sz w:val="26"/>
                <w:szCs w:val="26"/>
                <w:lang w:val="en-US"/>
              </w:rPr>
              <w:t>“</w:t>
            </w:r>
            <w:r w:rsidRPr="00F81820">
              <w:rPr>
                <w:b/>
                <w:sz w:val="26"/>
                <w:szCs w:val="26"/>
              </w:rPr>
              <w:t>Điều 3</w:t>
            </w:r>
            <w:r w:rsidRPr="00F81820">
              <w:rPr>
                <w:b/>
                <w:sz w:val="26"/>
                <w:szCs w:val="26"/>
                <w:lang w:val="en-US"/>
              </w:rPr>
              <w:t>3</w:t>
            </w:r>
            <w:r w:rsidRPr="00F81820">
              <w:rPr>
                <w:b/>
                <w:sz w:val="26"/>
                <w:szCs w:val="26"/>
              </w:rPr>
              <w:t>. Quyền của doanh nghiệp</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1. Thành lập cơ sở giáo dục nghề nghiệp để đào tạo nhân lực trực tiếp cho hoạt động sản xuất, kinh doanh và dịch vụ trong doanh nghiệp và cho xã hội.</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 xml:space="preserve">2. Tổ chức đào tạo các chương trình sơ cấp cho người lao động làm việc tại doanh nghiệp và lao động khác khi đáp ứng điều kiện theo quy định; được Nhà nước hỗ trợ kinh phí đào tạo cho người khuyết tật vào học tập và làm việc cho doanh </w:t>
            </w:r>
            <w:r w:rsidRPr="00F81820">
              <w:rPr>
                <w:sz w:val="26"/>
                <w:szCs w:val="26"/>
              </w:rPr>
              <w:lastRenderedPageBreak/>
              <w:t>nghiệp.</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3. Phối hợp với các cơ sở hoạt động giáo dục nghề nghiệp khác để tổ chức đào tạo các chương trình đào tạo trong giáo dục nghề nghiệp theo quy định.</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4. Tham gia xây dựng chương trình, giáo trình đào tạo; tổ chức giảng dạy, hướng dẫn thực tập và đánh giá kết quả học tập của người học tại cơ sở giáo dục nghề nghiệp.</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5. Được khấu trừ các khoản chi cho hoạt động đào tạo nghề nghiệp của doanh nghiệp khi xác định thu nhập chịu thuế theo quy định của pháp luật về thuế.</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rPr>
              <w:t>6. Được tôn vinh khi có đóng góp tiêu biểu trong hoạt động giáo dục nghề nghiệp.”</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lastRenderedPageBreak/>
              <w:t>Sửa đổi, bổ sung:</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 xml:space="preserve">Kế thừa các quy định tại luật GDNN hiện hành, dự thảo còn bổ sung quyền được Nhà nước tôn vinh khi có đóng góp tiêu biểu trong hoạt động GDNN nhằm thu hút doanh nghiệp, doanh nghiệp có cơ hội quảng bá. Đảm bảo thống nhất với các quy định có liên quan đối với doanh nghiệp, phù hợp với chủ trương của Đảng, Nhà nước về khuyến khích phát triển kinh tế tư nhân. </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84" w:name="dieu_52"/>
            <w:r w:rsidRPr="00F81820">
              <w:rPr>
                <w:b/>
                <w:bCs/>
                <w:sz w:val="26"/>
                <w:szCs w:val="26"/>
              </w:rPr>
              <w:lastRenderedPageBreak/>
              <w:t>Điều 52. Trách nhiệm của doanh nghiệp trong hoạt động giáo dục nghề nghiệp</w:t>
            </w:r>
            <w:bookmarkEnd w:id="84"/>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Cung cấp thông tin về nhu cầu đào tạo, sử dụng lao động của doanh nghiệp theo ngành, nghề và nhu cầu tuyển dụng lao động hằng năm cho cơ quan quản lý nhà nước về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Tổ chức đào tạo hoặc đặt hàng với cơ sở giáo dục nghề nghiệp để đào tạo người lao động được tuyển dụng vào làm việc tại doanh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Thực hiện đầy đủ trách nhiệm đã thỏa thuận trong hợp đồng liên kết đào tạo với cơ sở hoạt động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4. Tham gia xây dựng chương trình, giáo trình đào tạo; </w:t>
            </w:r>
            <w:r w:rsidRPr="00F81820">
              <w:rPr>
                <w:sz w:val="26"/>
                <w:szCs w:val="26"/>
              </w:rPr>
              <w:lastRenderedPageBreak/>
              <w:t>tổ chức giảng dạy, hướng dẫn thực tập, đánh giá kết quả học tập của người học tại cơ sở hoạt động giáo dục nghề nghiệp; tiếp nhận người học, nhà giáo đến tham quan, thực hành, thực tập nâng cao kỹ năng nghề thông qua hợp đồng với cơ sở hoạt động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5. Trả tiền lương, tiền công cho người học, nhà giáo trực tiếp hoặc tham gia lao động làm ra sản phẩm hợp quy cách trong thời gian đào tạo, thực hành, thực tập tại doanh nghiệp theo mức do các bên thỏa thuận.</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6. Phối hợp với cơ sở giáo dục nghề nghiệp tổ chức đào tạo, bồi dưỡng nâng cao kỹ năng nghề và đào tạo lại nghề cho ngư</w:t>
            </w:r>
            <w:r w:rsidRPr="00F81820">
              <w:rPr>
                <w:sz w:val="26"/>
                <w:szCs w:val="26"/>
              </w:rPr>
              <w:softHyphen/>
              <w:t>ời lao động của doanh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7. Tạo điều kiện cho người lao động của doanh nghiệp vừa làm vừa học để nâng cao trình độ kỹ năng nghề nghiệp theo quy định của pháp luật về lao động.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8. Chỉ được sử dụng lao động đã qua đào tạo hoặc có chứng chỉ kỹ năng nghề quốc gia đối với những nghề trong danh mục do Bộ trưởng Bộ Lao động - Thương binh và Xã hội quy định.</w:t>
            </w:r>
          </w:p>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shd w:val="clear" w:color="auto" w:fill="FFFFFF"/>
              </w:rPr>
            </w:pPr>
            <w:r w:rsidRPr="00F81820">
              <w:rPr>
                <w:sz w:val="26"/>
                <w:szCs w:val="26"/>
              </w:rPr>
              <w:t>9. Chính phủ quy định cụ thể quyền, trách nhiệm của doanh nghiệp trong hoạt động giáo dục nghề nghiệp.</w:t>
            </w:r>
          </w:p>
        </w:tc>
        <w:tc>
          <w:tcPr>
            <w:tcW w:w="5245" w:type="dxa"/>
          </w:tcPr>
          <w:p w:rsidR="00F81820" w:rsidRPr="00F81820" w:rsidRDefault="00F81820" w:rsidP="00F81820">
            <w:pPr>
              <w:widowControl w:val="0"/>
              <w:spacing w:before="20" w:after="20" w:line="320" w:lineRule="exact"/>
              <w:ind w:firstLine="0"/>
              <w:jc w:val="both"/>
              <w:rPr>
                <w:sz w:val="26"/>
                <w:szCs w:val="26"/>
              </w:rPr>
            </w:pPr>
            <w:r w:rsidRPr="00F81820">
              <w:rPr>
                <w:sz w:val="26"/>
                <w:szCs w:val="26"/>
              </w:rPr>
              <w:lastRenderedPageBreak/>
              <w:t>Sửa đổi, bổ sung tại Điều 34 dự thảo Luật, như sau:</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w:t>
            </w:r>
            <w:r w:rsidRPr="00F81820">
              <w:rPr>
                <w:b/>
                <w:sz w:val="26"/>
                <w:szCs w:val="26"/>
              </w:rPr>
              <w:t xml:space="preserve">Điều 34. Trách nhiệm của doanh nghiệp </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1. Tùy theo quy mô, doanh nghiệp có trách nhiệm đóng góp cho hoạt động giáo dục nghề nghiệp thông qua việc bố trí chuyên gia và cán bộ kỹ thuật tham gia đào tạo nghề nghiệp, tiếp nhận người dạy và người học vào thực tập thực hành tại doanh nghiệp, tổ chức đào tạo nghề cho người lao động hoặc các khoản hỗ trợ khác theo quy định của Chính phủ.</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 xml:space="preserve">2. Tổ chức đào tạo hoặc đặt hàng với cơ sở giáo dục nghề nghiệp để đào tạo người lao động được </w:t>
            </w:r>
            <w:r w:rsidRPr="00F81820">
              <w:rPr>
                <w:sz w:val="26"/>
                <w:szCs w:val="26"/>
              </w:rPr>
              <w:lastRenderedPageBreak/>
              <w:t>tuyển dụng vào làm việc tại doanh nghiệp.</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3. Thực hiện đầy đủ trách nhiệm đã thỏa thuận trong hợp đồng liên kết đào tạo với cơ sở hoạt động giáo dục nghề nghiệp.</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4. Tham gia xây dựng chương trình, giáo trình đào tạo; tổ chức giảng dạy, hướng dẫn thực tập, đánh giá kết quả học tập của người học tại cơ sở hoạt động giáo dục nghề nghiệp; tiếp nhận người học, nhà giáo đến thăm quan, thực hành, thực tập nâng cao kỹ năng nghề thông qua hợp đồng với cơ sở hoạt động giáo dục nghề nghiệp.</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5. Trả tiền lương, tiền công cho người học, nhà giáo trực tiếp hoặc tham gia lao động làm ra sản phẩm hợp quy cách trong thời gian đào tạo, thực hành, thực tập tại doanh nghiệp theo mức do các bên thỏa thuận.</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6. Tạo điều kiện cho người lao động của doanh nghiệp được đào tạo, bồi dưỡng, nâng cao trình độ kỹ năng nghề theo quy định của pháp luật về lao động.</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7. Hợp tác, đồng hành, phối hợp với cơ sở giáo dục nghề nghiệp để tổ chức đào tạo, bồi dưỡng, nâng cao kỹ năng nghề và công nhận trình độ, chứng chỉ kỹ năng nghề cho người lao động tại doanh nghiệp.</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 xml:space="preserve">8. Tham gia hoạt động tham vấn đào tạo với cơ sở hoạt động giáo dục nghề nghiệp theo lĩnh vực hoạt động sản xuất, kinh doanh của doanh nghiệp và các hoạt động thi kỹ năng nghề trong nước và </w:t>
            </w:r>
            <w:r w:rsidRPr="00F81820">
              <w:rPr>
                <w:sz w:val="26"/>
                <w:szCs w:val="26"/>
              </w:rPr>
              <w:lastRenderedPageBreak/>
              <w:t>quốc tế.”</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lastRenderedPageBreak/>
              <w:t>Sửa đổi, bổ sung:</w:t>
            </w:r>
          </w:p>
          <w:p w:rsidR="00F81820" w:rsidRPr="00F81820" w:rsidRDefault="00F81820" w:rsidP="00F81820">
            <w:pPr>
              <w:widowControl w:val="0"/>
              <w:spacing w:before="20" w:after="20" w:line="320" w:lineRule="exact"/>
              <w:ind w:firstLine="0"/>
              <w:jc w:val="both"/>
              <w:rPr>
                <w:sz w:val="26"/>
                <w:szCs w:val="26"/>
              </w:rPr>
            </w:pPr>
            <w:r w:rsidRPr="00F81820">
              <w:rPr>
                <w:sz w:val="26"/>
                <w:szCs w:val="26"/>
                <w:lang w:val="en-US"/>
              </w:rPr>
              <w:t xml:space="preserve">Kế thừa các quy định tại luật GDNN hiện hành, dự thảo bổ sung trách nhiệm tham gia hoạt động Hội đồng kỹ năng nghề theo lĩnh vực hoạt động sản xuất kinh doanh của mình và các hoạt động thi kỹ năng nghề trong nước và quốc tế; công nhận đạt trình độ kỹ năng nghề cho người học tại doanh nghiệp làm cơ sở công nhận năng lực đã tích lũy của người học để được miễn giảm khối lượng học tập tương ứng khi người học tham gia các chương trình đào tạo khác, bố trí chuyên gia, cán bộ kỹ thuật tham gia GDNN. Ngoài ra, quy định </w:t>
            </w:r>
            <w:r w:rsidRPr="00F81820">
              <w:rPr>
                <w:sz w:val="26"/>
                <w:szCs w:val="26"/>
                <w:lang w:val="en-US"/>
              </w:rPr>
              <w:lastRenderedPageBreak/>
              <w:t>rõ trách nhiệm tham gia hoạt động tham vấn đào tạo với cơ sở GDNN, hình thành mô hình gắn kết 03 bên trong GDNN (Nhà nước - Nhà trường - Doanh nghiệp).</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b/>
                <w:bCs/>
                <w:sz w:val="26"/>
                <w:szCs w:val="26"/>
                <w:shd w:val="clear" w:color="auto" w:fill="FFFFFF"/>
              </w:rPr>
              <w:lastRenderedPageBreak/>
              <w:t>Chương V: NHÀ GIÁO VÀ NGƯỜI HỌC</w:t>
            </w:r>
          </w:p>
        </w:tc>
        <w:tc>
          <w:tcPr>
            <w:tcW w:w="5245" w:type="dxa"/>
          </w:tcPr>
          <w:p w:rsidR="00F81820" w:rsidRPr="00F81820" w:rsidRDefault="00F81820" w:rsidP="00F81820">
            <w:pPr>
              <w:widowControl w:val="0"/>
              <w:spacing w:before="20" w:after="20" w:line="320" w:lineRule="exact"/>
              <w:ind w:firstLine="0"/>
              <w:jc w:val="center"/>
              <w:rPr>
                <w:b/>
                <w:sz w:val="26"/>
                <w:szCs w:val="26"/>
              </w:rPr>
            </w:pPr>
            <w:r w:rsidRPr="00F81820">
              <w:rPr>
                <w:b/>
                <w:sz w:val="26"/>
                <w:szCs w:val="26"/>
              </w:rPr>
              <w:t>CHƯƠNG V</w:t>
            </w:r>
          </w:p>
          <w:p w:rsidR="00F81820" w:rsidRPr="00F81820" w:rsidRDefault="00F81820" w:rsidP="00F81820">
            <w:pPr>
              <w:widowControl w:val="0"/>
              <w:spacing w:before="20" w:after="20" w:line="320" w:lineRule="exact"/>
              <w:ind w:firstLine="0"/>
              <w:jc w:val="center"/>
              <w:rPr>
                <w:sz w:val="26"/>
                <w:szCs w:val="26"/>
                <w:lang w:val="en-US"/>
              </w:rPr>
            </w:pPr>
            <w:r w:rsidRPr="00F81820">
              <w:rPr>
                <w:b/>
                <w:sz w:val="26"/>
                <w:szCs w:val="26"/>
                <w:lang w:val="nl-NL"/>
              </w:rPr>
              <w:t xml:space="preserve">GIẢNG VIÊN, GIÁO VIÊN, </w:t>
            </w:r>
            <w:r w:rsidRPr="00F81820">
              <w:rPr>
                <w:b/>
                <w:sz w:val="26"/>
                <w:szCs w:val="26"/>
              </w:rPr>
              <w:t xml:space="preserve">NGƯỜI DẠY </w:t>
            </w:r>
            <w:r w:rsidRPr="00F81820">
              <w:rPr>
                <w:b/>
                <w:sz w:val="26"/>
                <w:szCs w:val="26"/>
                <w:lang w:val="nl-NL"/>
              </w:rPr>
              <w:t>NGHỀ VÀ NGƯỜI HỌC</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shd w:val="clear" w:color="auto" w:fill="FFFFFF"/>
              </w:rPr>
            </w:pPr>
            <w:bookmarkStart w:id="85" w:name="muc_1_2"/>
            <w:r w:rsidRPr="00F81820">
              <w:rPr>
                <w:b/>
                <w:bCs/>
                <w:sz w:val="26"/>
                <w:szCs w:val="26"/>
                <w:shd w:val="clear" w:color="auto" w:fill="FFFFFF"/>
              </w:rPr>
              <w:t>Mục 1. NHÀ GIÁO</w:t>
            </w:r>
            <w:bookmarkEnd w:id="85"/>
          </w:p>
        </w:tc>
        <w:tc>
          <w:tcPr>
            <w:tcW w:w="5245"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lang w:val="en-US"/>
              </w:rPr>
            </w:pPr>
            <w:r w:rsidRPr="00F81820">
              <w:rPr>
                <w:b/>
                <w:sz w:val="26"/>
                <w:szCs w:val="26"/>
              </w:rPr>
              <w:t>Mục 1</w:t>
            </w:r>
            <w:r w:rsidRPr="00F81820">
              <w:rPr>
                <w:b/>
                <w:sz w:val="26"/>
                <w:szCs w:val="26"/>
                <w:lang w:val="nl-NL"/>
              </w:rPr>
              <w:t xml:space="preserve">. GIẢNG VIÊN, GIÁO VIÊN, </w:t>
            </w:r>
            <w:r w:rsidRPr="00F81820">
              <w:rPr>
                <w:b/>
                <w:sz w:val="26"/>
                <w:szCs w:val="26"/>
              </w:rPr>
              <w:t xml:space="preserve">NGƯỜI DẠY </w:t>
            </w:r>
            <w:r w:rsidRPr="00F81820">
              <w:rPr>
                <w:b/>
                <w:sz w:val="26"/>
                <w:szCs w:val="26"/>
                <w:lang w:val="nl-NL"/>
              </w:rPr>
              <w:t>NGHỀ</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86" w:name="dieu_53"/>
            <w:r w:rsidRPr="00F81820">
              <w:rPr>
                <w:b/>
                <w:bCs/>
                <w:sz w:val="26"/>
                <w:szCs w:val="26"/>
              </w:rPr>
              <w:t>Điều 53. Nhà giáo trong cơ sở hoạt động giáo dục nghề nghiệp</w:t>
            </w:r>
            <w:bookmarkEnd w:id="86"/>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Nhà giáo trong cơ sở hoạt động giáo dục nghề nghiệp bao gồm nhà giáo dạy lý thuyết, nhà giáo dạy thực hành hoặc nhà giáo vừa dạy lý thuyết vừa dạy thực hành.</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Nhà giáo trong trung tâm giáo dục nghề nghiệp, trường trung cấp được gọi là giáo viên; nhà giáo trong trường cao đẳng được gọi là giảng viên.</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Chức danh của nhà giáo trong cơ sở giáo dục nghề nghiệp bao gồm giáo viên, giáo viên chính, giáo viên cao cấp; giảng viên, giảng viên chính, giảng viên cao cấp.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4. Nhà giáo trong cơ sở hoạt động giáo dục nghề nghiệp phải đáp ứng các tiêu chuẩn sau đây:</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Có phẩm chất, đạo đức tốt;</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Đạt trình độ chuẩn được đào tạo về chuyên môn và nghiệp vụ;</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c) Có đủ sức khỏe theo yêu cầu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shd w:val="clear" w:color="auto" w:fill="FFFFFF"/>
              </w:rPr>
            </w:pPr>
            <w:r w:rsidRPr="00F81820">
              <w:rPr>
                <w:sz w:val="26"/>
                <w:szCs w:val="26"/>
              </w:rPr>
              <w:t>d) Có lý lịch rõ ràng.</w:t>
            </w:r>
          </w:p>
        </w:tc>
        <w:tc>
          <w:tcPr>
            <w:tcW w:w="5245" w:type="dxa"/>
          </w:tcPr>
          <w:p w:rsidR="00F81820" w:rsidRPr="00F81820" w:rsidRDefault="00F81820" w:rsidP="00F81820">
            <w:pPr>
              <w:widowControl w:val="0"/>
              <w:tabs>
                <w:tab w:val="left" w:pos="142"/>
              </w:tabs>
              <w:spacing w:before="20" w:after="20" w:line="320" w:lineRule="exact"/>
              <w:ind w:firstLine="0"/>
              <w:jc w:val="both"/>
              <w:rPr>
                <w:sz w:val="26"/>
                <w:szCs w:val="26"/>
              </w:rPr>
            </w:pPr>
            <w:r w:rsidRPr="00F81820">
              <w:rPr>
                <w:sz w:val="26"/>
                <w:szCs w:val="26"/>
              </w:rPr>
              <w:t xml:space="preserve">Sửa đổi, bổ sung tại Điều </w:t>
            </w:r>
            <w:r w:rsidRPr="00F81820">
              <w:rPr>
                <w:sz w:val="26"/>
                <w:szCs w:val="26"/>
                <w:lang w:val="en-US"/>
              </w:rPr>
              <w:t>18</w:t>
            </w:r>
            <w:r w:rsidRPr="00F81820">
              <w:rPr>
                <w:sz w:val="26"/>
                <w:szCs w:val="26"/>
              </w:rPr>
              <w:t xml:space="preserve"> dự thảo Luật, như sau:</w:t>
            </w:r>
          </w:p>
          <w:p w:rsidR="00F81820" w:rsidRPr="00F81820" w:rsidRDefault="00F81820" w:rsidP="00F81820">
            <w:pPr>
              <w:widowControl w:val="0"/>
              <w:tabs>
                <w:tab w:val="left" w:pos="142"/>
              </w:tabs>
              <w:spacing w:before="20" w:after="20" w:line="320" w:lineRule="exact"/>
              <w:ind w:firstLine="0"/>
              <w:jc w:val="both"/>
              <w:rPr>
                <w:b/>
                <w:bCs/>
                <w:sz w:val="26"/>
                <w:szCs w:val="26"/>
                <w:lang w:val="nl-NL"/>
              </w:rPr>
            </w:pPr>
            <w:r w:rsidRPr="00F81820">
              <w:rPr>
                <w:b/>
                <w:bCs/>
                <w:sz w:val="26"/>
                <w:szCs w:val="26"/>
                <w:lang w:val="en-US"/>
              </w:rPr>
              <w:t>“</w:t>
            </w:r>
            <w:r w:rsidRPr="00F81820">
              <w:rPr>
                <w:b/>
                <w:bCs/>
                <w:sz w:val="26"/>
                <w:szCs w:val="26"/>
              </w:rPr>
              <w:t xml:space="preserve">Điều </w:t>
            </w:r>
            <w:r w:rsidRPr="00F81820">
              <w:rPr>
                <w:b/>
                <w:bCs/>
                <w:sz w:val="26"/>
                <w:szCs w:val="26"/>
                <w:lang w:val="nl-NL"/>
              </w:rPr>
              <w:t>18</w:t>
            </w:r>
            <w:r w:rsidRPr="00F81820">
              <w:rPr>
                <w:b/>
                <w:bCs/>
                <w:sz w:val="26"/>
                <w:szCs w:val="26"/>
              </w:rPr>
              <w:t xml:space="preserve">. Giảng viên, giáo viên, người dạy nghề </w:t>
            </w:r>
          </w:p>
          <w:p w:rsidR="00F81820" w:rsidRPr="00F81820" w:rsidRDefault="00F81820" w:rsidP="00F81820">
            <w:pPr>
              <w:widowControl w:val="0"/>
              <w:tabs>
                <w:tab w:val="left" w:pos="142"/>
              </w:tabs>
              <w:spacing w:before="20" w:after="20" w:line="320" w:lineRule="exact"/>
              <w:ind w:firstLine="0"/>
              <w:jc w:val="both"/>
              <w:rPr>
                <w:sz w:val="26"/>
                <w:szCs w:val="26"/>
              </w:rPr>
            </w:pPr>
            <w:r w:rsidRPr="00F81820">
              <w:rPr>
                <w:sz w:val="26"/>
                <w:szCs w:val="26"/>
              </w:rPr>
              <w:t>1. Giảng viên cao đẳng là người giảng dạy chương trình cao đẳng trong các trường cao đẳng, giáo viên trung học nghề là người giảng dạy chương trình trung học nghề, giáo viên trung cấp là người giảng dạy chương trình trung cấp, giáo viên sơ cấp người giảng dạy chương trình sơ cấp.</w:t>
            </w:r>
          </w:p>
          <w:p w:rsidR="00F81820" w:rsidRPr="00F81820" w:rsidRDefault="00F81820" w:rsidP="00F81820">
            <w:pPr>
              <w:widowControl w:val="0"/>
              <w:tabs>
                <w:tab w:val="left" w:pos="142"/>
              </w:tabs>
              <w:spacing w:before="20" w:after="20" w:line="320" w:lineRule="exact"/>
              <w:ind w:firstLine="0"/>
              <w:jc w:val="both"/>
              <w:rPr>
                <w:sz w:val="26"/>
                <w:szCs w:val="26"/>
              </w:rPr>
            </w:pPr>
            <w:r w:rsidRPr="00F81820">
              <w:rPr>
                <w:sz w:val="26"/>
                <w:szCs w:val="26"/>
              </w:rPr>
              <w:t>2. Giảng viên, giáo viên bao gồm:</w:t>
            </w:r>
          </w:p>
          <w:p w:rsidR="00F81820" w:rsidRPr="00F81820" w:rsidRDefault="00F81820" w:rsidP="00F81820">
            <w:pPr>
              <w:widowControl w:val="0"/>
              <w:tabs>
                <w:tab w:val="left" w:pos="142"/>
              </w:tabs>
              <w:spacing w:before="20" w:after="20" w:line="320" w:lineRule="exact"/>
              <w:ind w:firstLine="0"/>
              <w:jc w:val="both"/>
              <w:rPr>
                <w:sz w:val="26"/>
                <w:szCs w:val="26"/>
              </w:rPr>
            </w:pPr>
            <w:r w:rsidRPr="00F81820">
              <w:rPr>
                <w:sz w:val="26"/>
                <w:szCs w:val="26"/>
              </w:rPr>
              <w:t>a) Giảng viên, giáo viên cơ hữu là nhà giáo được cơ sở hoạt động giáo dục nghề nghiệp tuyển dụng theo quy định của Luật Nhà giáo;</w:t>
            </w:r>
          </w:p>
          <w:p w:rsidR="00F81820" w:rsidRPr="00F81820" w:rsidRDefault="00F81820" w:rsidP="00F81820">
            <w:pPr>
              <w:widowControl w:val="0"/>
              <w:tabs>
                <w:tab w:val="left" w:pos="142"/>
              </w:tabs>
              <w:spacing w:before="20" w:after="20" w:line="320" w:lineRule="exact"/>
              <w:ind w:firstLine="0"/>
              <w:jc w:val="both"/>
              <w:rPr>
                <w:sz w:val="26"/>
                <w:szCs w:val="26"/>
              </w:rPr>
            </w:pPr>
            <w:r w:rsidRPr="00F81820">
              <w:rPr>
                <w:sz w:val="26"/>
                <w:szCs w:val="26"/>
              </w:rPr>
              <w:t>b) Giảng viên, giáo viên đồng cơ hữu là người đã được tuyển dụng ở một cơ quan, đơn vị không phải nhà trường trong hệ thống giáo dục quốc dân, được cơ sở giáo dục nghề nghiệp bổ nhiệm để đảm nhiệm chức danh giảng dạy các ngành, nghề chuyên môn đặc thù nếu đáp ứng chuẩn nghề nghiệp;</w:t>
            </w:r>
          </w:p>
          <w:p w:rsidR="00F81820" w:rsidRPr="00F81820" w:rsidRDefault="00F81820" w:rsidP="00F81820">
            <w:pPr>
              <w:widowControl w:val="0"/>
              <w:tabs>
                <w:tab w:val="left" w:pos="142"/>
              </w:tabs>
              <w:spacing w:before="20" w:after="20" w:line="320" w:lineRule="exact"/>
              <w:ind w:firstLine="0"/>
              <w:jc w:val="both"/>
              <w:rPr>
                <w:sz w:val="26"/>
                <w:szCs w:val="26"/>
              </w:rPr>
            </w:pPr>
            <w:r w:rsidRPr="00F81820">
              <w:rPr>
                <w:sz w:val="26"/>
                <w:szCs w:val="26"/>
              </w:rPr>
              <w:lastRenderedPageBreak/>
              <w:t xml:space="preserve">c) Giảng viên, giáo viên thỉnh giảng là người được cơ sở giáo dục nghề nghiệp mời giảng dạy ít nhất một môn học, mô-đun, học phần, chuyên đề do cơ sở giáo dục thực hiện. </w:t>
            </w:r>
          </w:p>
          <w:p w:rsidR="00F81820" w:rsidRPr="00F81820" w:rsidRDefault="00F81820" w:rsidP="00F81820">
            <w:pPr>
              <w:widowControl w:val="0"/>
              <w:tabs>
                <w:tab w:val="left" w:pos="142"/>
              </w:tabs>
              <w:spacing w:before="20" w:after="20" w:line="320" w:lineRule="exact"/>
              <w:ind w:firstLine="0"/>
              <w:jc w:val="both"/>
              <w:rPr>
                <w:b/>
                <w:spacing w:val="4"/>
                <w:sz w:val="26"/>
                <w:szCs w:val="26"/>
                <w:lang w:val="en-US"/>
              </w:rPr>
            </w:pPr>
            <w:r w:rsidRPr="00F81820">
              <w:rPr>
                <w:spacing w:val="4"/>
                <w:sz w:val="26"/>
                <w:szCs w:val="26"/>
              </w:rPr>
              <w:t>3. Người dạy nghề là người tham gia giảng dạy các chương trình đào tạo trong giáo dục nghề nghiệp  và không thuộc trường hợp quy định tại khoản 1 Điều này.”</w:t>
            </w:r>
          </w:p>
        </w:tc>
        <w:tc>
          <w:tcPr>
            <w:tcW w:w="4536" w:type="dxa"/>
          </w:tcPr>
          <w:p w:rsidR="00F81820" w:rsidRPr="00F81820" w:rsidRDefault="00F81820" w:rsidP="00F81820">
            <w:pPr>
              <w:widowControl w:val="0"/>
              <w:spacing w:before="20" w:after="20" w:line="320" w:lineRule="exact"/>
              <w:ind w:right="34" w:firstLine="0"/>
              <w:jc w:val="both"/>
              <w:rPr>
                <w:sz w:val="26"/>
                <w:szCs w:val="26"/>
                <w:lang w:val="en-US"/>
              </w:rPr>
            </w:pPr>
            <w:r w:rsidRPr="00F81820">
              <w:rPr>
                <w:sz w:val="26"/>
                <w:szCs w:val="26"/>
                <w:lang w:val="en-US"/>
              </w:rPr>
              <w:lastRenderedPageBreak/>
              <w:t>Sửa đổi, bổ sung:</w:t>
            </w:r>
          </w:p>
          <w:p w:rsidR="00F81820" w:rsidRPr="00F81820" w:rsidRDefault="00F81820" w:rsidP="00F81820">
            <w:pPr>
              <w:widowControl w:val="0"/>
              <w:spacing w:before="20" w:after="20" w:line="320" w:lineRule="exact"/>
              <w:ind w:right="34" w:firstLine="0"/>
              <w:jc w:val="both"/>
              <w:rPr>
                <w:sz w:val="26"/>
                <w:szCs w:val="26"/>
              </w:rPr>
            </w:pPr>
            <w:r w:rsidRPr="00F81820">
              <w:rPr>
                <w:sz w:val="26"/>
                <w:szCs w:val="26"/>
                <w:lang w:val="en-US"/>
              </w:rPr>
              <w:t>Luật GDNN hiện hành quy định chung đối với nhà giáo GDNN nhưng chưa định danh, phân loại rõ nhà giáo giảng dạy từng trình độ, thiếu quy định về người dạy nghề làm cơ sở quy định chuẩn trình độ, thu hút người có trình độ, tay nghề cao tham gia GDNN. Dự thảo đã định danh, phân loại rõ người dạy theo các chương trình, trình độ đào tạo GDNN. Trong đó, bổ sung giáo viên trung học nghề (giảng dạy chương trình trung học nghề); người dạy nghề. Ngoài ra, bổ sung, làm rõ giảng viên, giáo viên đồng cơ hữu, thỉnh giảng làm căn cứ hướng dẫn các cơ sở GDNN thực hiện đảm bảo đáp ứng yêu cầu thực tiễn về thu hút nhà giáo; bỏ quy định chức danh của nhà giáo, tiêu chuẩn chung của nhà giáo do đã được quy định tại Luật Nhà giáo (đã phân cấp, phân quyền cho Chính phủ quy định chi tiết).</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87" w:name="dieu_54"/>
            <w:r w:rsidRPr="00F81820">
              <w:rPr>
                <w:b/>
                <w:bCs/>
                <w:sz w:val="26"/>
                <w:szCs w:val="26"/>
              </w:rPr>
              <w:lastRenderedPageBreak/>
              <w:t>Điều 54. Trình độ chuẩn được đào tạo của nhà giáo</w:t>
            </w:r>
            <w:bookmarkEnd w:id="87"/>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Nhà giáo dạy trình độ sơ cấp phải có bằng tốt nghiệp trung cấp trở lên hoặc có chứng chỉ kỹ năng nghề để dạy trình độ sơ cấp.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Nhà giáo dạy lý thuyết chuyên môn trình độ trung cấp phải có bằng tốt nghiệp đại học trở lên; nhà giáo dạy thực hành trình độ trung cấp phải có chứng chỉ kỹ năng nghề để dạy thực hành trình độ trung cấp.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Nhà giáo dạy lý thuyết chuyên môn trình độ cao đẳng phải có bằng tốt nghiệp đại học trở lên; nhà giáo dạy thực hành trình độ cao đẳng phải có chứng chỉ kỹ năng nghề để dạy thực hành trình độ cao đẳng.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4. Nhà giáo vừa dạy lý thuyết vừa dạy thực hành trình độ trung cấp, trình độ cao đẳng phải đạt chuẩn của nhà giáo dạy lý thuyết và chuẩn của nhà giáo dạy thực hành theo quy định tại khoản 2 và khoản 3 Điều này.</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5. Nhà giáo không có bằng tốt nghiệp cao đẳng sư phạm, cao đẳng sư phạm kỹ thuật hoặc bằng tốt nghiệp đại học sư phạm, đại học sư phạm kỹ thuật thì phải có chứng chỉ nghiệp vụ sư phạm.</w:t>
            </w:r>
          </w:p>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shd w:val="clear" w:color="auto" w:fill="FFFFFF"/>
              </w:rPr>
            </w:pPr>
            <w:r w:rsidRPr="00F81820">
              <w:rPr>
                <w:sz w:val="26"/>
                <w:szCs w:val="26"/>
              </w:rPr>
              <w:lastRenderedPageBreak/>
              <w:t>6. Thủ trưởng cơ quan quản lý nhà nước về giáo dục nghề nghiệp ở trung ương quy định nội dung chương trình đào tạo, bồi dưỡng kỹ năng nghề và chứng chỉ kỹ năng nghề để dạy thực hành ở các trình độ; quy định nội dung chương trình bồi dưỡng nghiệp vụ sư phạm cho nhà giáo trong các cơ sở hoạt động giáo dục nghề nghiệp.</w:t>
            </w:r>
          </w:p>
        </w:tc>
        <w:tc>
          <w:tcPr>
            <w:tcW w:w="5245" w:type="dxa"/>
          </w:tcPr>
          <w:p w:rsidR="00F81820" w:rsidRPr="00F81820" w:rsidRDefault="00F81820" w:rsidP="00F81820">
            <w:pPr>
              <w:widowControl w:val="0"/>
              <w:tabs>
                <w:tab w:val="left" w:pos="142"/>
              </w:tabs>
              <w:spacing w:before="20" w:after="20" w:line="320" w:lineRule="exact"/>
              <w:ind w:firstLine="0"/>
              <w:jc w:val="both"/>
              <w:rPr>
                <w:sz w:val="26"/>
                <w:szCs w:val="26"/>
              </w:rPr>
            </w:pPr>
            <w:r w:rsidRPr="00F81820">
              <w:rPr>
                <w:sz w:val="26"/>
                <w:szCs w:val="26"/>
              </w:rPr>
              <w:lastRenderedPageBreak/>
              <w:t xml:space="preserve">Sửa đổi, bổ sung tại Điều </w:t>
            </w:r>
            <w:r w:rsidRPr="00F81820">
              <w:rPr>
                <w:sz w:val="26"/>
                <w:szCs w:val="26"/>
                <w:lang w:val="en-US"/>
              </w:rPr>
              <w:t>19</w:t>
            </w:r>
            <w:r w:rsidRPr="00F81820">
              <w:rPr>
                <w:sz w:val="26"/>
                <w:szCs w:val="26"/>
              </w:rPr>
              <w:t xml:space="preserve"> dự thảo Luật, như sau:</w:t>
            </w:r>
          </w:p>
          <w:p w:rsidR="00F81820" w:rsidRPr="00F81820" w:rsidRDefault="00F81820" w:rsidP="00F81820">
            <w:pPr>
              <w:widowControl w:val="0"/>
              <w:tabs>
                <w:tab w:val="left" w:pos="142"/>
              </w:tabs>
              <w:spacing w:before="20" w:after="20" w:line="320" w:lineRule="exact"/>
              <w:ind w:firstLine="0"/>
              <w:jc w:val="both"/>
              <w:rPr>
                <w:b/>
                <w:bCs/>
                <w:sz w:val="26"/>
                <w:szCs w:val="26"/>
              </w:rPr>
            </w:pPr>
            <w:r w:rsidRPr="00F81820">
              <w:rPr>
                <w:b/>
                <w:bCs/>
                <w:sz w:val="26"/>
                <w:szCs w:val="26"/>
              </w:rPr>
              <w:t xml:space="preserve">Điều </w:t>
            </w:r>
            <w:r w:rsidRPr="00F81820">
              <w:rPr>
                <w:b/>
                <w:bCs/>
                <w:sz w:val="26"/>
                <w:szCs w:val="26"/>
                <w:lang w:val="en-US"/>
              </w:rPr>
              <w:t>19</w:t>
            </w:r>
            <w:r w:rsidRPr="00F81820">
              <w:rPr>
                <w:b/>
                <w:bCs/>
                <w:sz w:val="26"/>
                <w:szCs w:val="26"/>
              </w:rPr>
              <w:t xml:space="preserve">. Trình độ chuẩn được đào tạo </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1. Trình độ chuẩn được đào tạo của giảng viên </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Giảng viên dạy lý thuyết có trình độ đại học trở lên và có năng lực sư phạm dạy chương trình cao đẳng;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Giảng viên dạy thực hành có năng lực thực hành nghề và năng lực sư phạm dạy chương trình cao đẳng;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c) Giảng viên vừa dạy lý thuyết vừa dạy thực hành đáp ứng quy định tại điểm a và điểm b khoản này.</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2. Trình độ chuẩn được đào tạo của giáo viên trung học nghề, giáo viên trung cấp </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a) Giáo viên dạy lý thuyết trình độ trung học nghề, trình độ trung cấp có trình độ đại học trở lên thuộc ngành đào tạo sư phạm hoặc có trình độ đại học chuyên ngành khác và có năng lực sư phạm dạy trình độ trung học nghề, trình độ trung </w:t>
            </w:r>
            <w:r w:rsidRPr="00F81820">
              <w:rPr>
                <w:sz w:val="26"/>
                <w:szCs w:val="26"/>
              </w:rPr>
              <w:lastRenderedPageBreak/>
              <w:t>cấp;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Giáo viên dạy thực hành trình độ trung học nghề, trình độ trung cấp có năng lực thực hành nghề, năng lực sư phạmdạy trình độ trung học nghề, trình độ trung cấp;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c) Giáo viên vừa dạy lý thuyết vừa dạy thực hành trình độ trung học nghề, trình độ trung cấp đáp ứng quy định tại điểm a và điểm b khoản này.</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Trình độ chuẩn được đào tạo của giáo viên sơ cấp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Có bằng tốt nghiệp trung cấp trở lên hoặc có năng lực thực hành nghề để dạy trình độ sơ cấp và có năng lực sư phạm dạy trình độ sơ cấp.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4. Người dạy nghề có trình độ chuyên môn, năng lực thực hành nghề và năng lực sư phạm theo quy định của Bộ Giáo dục và Đào tạo.</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5. Bộ trưởng Bộ Giáo dục và Đào tạo quy định mã ngành đào tạo giáo viên trung học nghề; chương trình bồi dưỡng năng lực sư phạm dạy các chương trình giáo dục nghề nghiệp; khung chương trình bồi dưỡng năng lực thực hành nghề; việc tổ chức đánh giá, công nhận năng lực sư phạm, năng lực thực hành nghề dạy các chương trình giáo dục nghề nghiệp; tiêu chuẩn đối với các cơ sở giáo dục thực hiện chương trình bồi dưỡng, đánh giá, công nhận năng lực sư phạm; cơ sở giáo dục nghề nghiệp và doanh nghiệp được tổ chức đánh giá, công nhận năng lực thực hành nghề; quy định việc sử dụng giáo </w:t>
            </w:r>
            <w:r w:rsidRPr="00F81820">
              <w:rPr>
                <w:sz w:val="26"/>
                <w:szCs w:val="26"/>
              </w:rPr>
              <w:lastRenderedPageBreak/>
              <w:t>viên giảng dạy chương trình trung học nghề.”</w:t>
            </w:r>
          </w:p>
        </w:tc>
        <w:tc>
          <w:tcPr>
            <w:tcW w:w="4536" w:type="dxa"/>
          </w:tcPr>
          <w:p w:rsidR="00F81820" w:rsidRPr="00F81820" w:rsidRDefault="00F81820" w:rsidP="00F81820">
            <w:pPr>
              <w:widowControl w:val="0"/>
              <w:spacing w:before="20" w:after="20" w:line="320" w:lineRule="exact"/>
              <w:ind w:firstLine="0"/>
              <w:jc w:val="both"/>
              <w:rPr>
                <w:bCs/>
                <w:iCs/>
                <w:sz w:val="26"/>
                <w:szCs w:val="26"/>
                <w:lang w:val="en-US"/>
              </w:rPr>
            </w:pPr>
            <w:r w:rsidRPr="00F81820">
              <w:rPr>
                <w:bCs/>
                <w:iCs/>
                <w:sz w:val="26"/>
                <w:szCs w:val="26"/>
                <w:lang w:val="en-US"/>
              </w:rPr>
              <w:lastRenderedPageBreak/>
              <w:t>Sửa đổi, bổ sung</w:t>
            </w:r>
          </w:p>
          <w:p w:rsidR="00F81820" w:rsidRPr="00F81820" w:rsidRDefault="00F81820" w:rsidP="00F81820">
            <w:pPr>
              <w:widowControl w:val="0"/>
              <w:spacing w:before="20" w:after="20" w:line="320" w:lineRule="exact"/>
              <w:ind w:firstLine="0"/>
              <w:jc w:val="both"/>
              <w:rPr>
                <w:bCs/>
                <w:iCs/>
                <w:sz w:val="26"/>
                <w:szCs w:val="26"/>
                <w:lang w:val="en-US"/>
              </w:rPr>
            </w:pPr>
            <w:r w:rsidRPr="00F81820">
              <w:rPr>
                <w:bCs/>
                <w:iCs/>
                <w:sz w:val="26"/>
                <w:szCs w:val="26"/>
                <w:lang w:val="en-US"/>
              </w:rPr>
              <w:t xml:space="preserve">Luật GDNN hiện hành đang quy định “cứng” theo các chứng chỉ, văn bằng để xác định trình độ chuẩn của nhà giáo, gây khó khăn trong việc thu hút nhà giáo là người Việt Nam ở nước ngoài, nhà giáo người nước ngoài, người có trình độ, kỹ năng nghề cao tham gia vào GDNN. Do đó, dự thảo Luật quy định trình độ chuẩn được đào tạo của nhà giáo theo hướng “mở” gồm “năng lực sư phạm”, “năng lực thực hành nghề”, không quy định bắt buộc phải có các loại chứng chỉ mà có thể thông qua đánh giá, công nhận năng lực đã có của nhà giáo. Ngoài ra, bổ sung trình độ chuẩn của người dạy nghề theo quy định của Bộ trưởng Bộ GDĐT làm cơ sở thu hút sự tham gia của người có trình độ kỹ năng nghề cao như nghệ nhân, kỹ sư lành nghề, thợ bậc cao,… tham gia giảng dạy các chương trình đào tạo GDNN. </w:t>
            </w:r>
          </w:p>
          <w:p w:rsidR="00F81820" w:rsidRPr="00F81820" w:rsidRDefault="00F81820" w:rsidP="00F81820">
            <w:pPr>
              <w:widowControl w:val="0"/>
              <w:spacing w:before="20" w:after="20" w:line="320" w:lineRule="exact"/>
              <w:ind w:firstLine="0"/>
              <w:jc w:val="both"/>
              <w:rPr>
                <w:sz w:val="26"/>
                <w:szCs w:val="26"/>
              </w:rPr>
            </w:pPr>
            <w:r w:rsidRPr="00F81820">
              <w:rPr>
                <w:bCs/>
                <w:iCs/>
                <w:sz w:val="26"/>
                <w:szCs w:val="26"/>
                <w:lang w:val="en-US"/>
              </w:rPr>
              <w:lastRenderedPageBreak/>
              <w:t xml:space="preserve">Dự thảo tiếp tục quy định phân cấp, phân quyền cho Bộ trưởng Bộ GDĐT quy định trình độ chuyên môn, năng lực thực hành nghề và năng lực sư phạm của nhà giáo theo từng trình độ giảng dạy, khung chương trình bồi dưỡng kỹ năng nghề, nghiệp vụ sư phạm và các nội dung tại khoản 5 Điều này. </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88" w:name="dieu_55"/>
            <w:r w:rsidRPr="00F81820">
              <w:rPr>
                <w:b/>
                <w:bCs/>
                <w:sz w:val="26"/>
                <w:szCs w:val="26"/>
              </w:rPr>
              <w:lastRenderedPageBreak/>
              <w:t>Điều 55. Nhiệm vụ, quyền hạn của nhà giáo</w:t>
            </w:r>
            <w:bookmarkEnd w:id="88"/>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Giảng dạy theo mục tiêu, chương trình đào tạo và thực hiện đầy đủ, có chất lượng chương trình đào tạo.</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Định kỳ học tập, bồi dưỡng nâng cao trình độ chuyên môn, nghiệp vụ và phương pháp giảng dạy.</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Gương mẫu thực hiện nghĩa vụ công dân, các quy định của pháp luật và điều lệ, quy chế tổ chức, hoạt động của cơ sở hoạt động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4. Giữ gìn phẩm chất, uy tín, danh dự của nhà giáo; tôn trọng nhân cách của người học, đối xử công bằng với người học, bảo vệ các quyền, lợi ích chính đáng của người học.</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5. Tham gia quản lý và giám sát cơ sở hoạt động giáo dục nghề nghiệp; tham gia công tác Đảng, đoàn thể và các công tác xã hội khác.</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6. Được sử dụng các tài liệu, phương tiện, đồ dùng dạy học, thiết bị và cơ sở vật chất của cơ sở hoạt động giáo dục nghề nghiệp để thực hiện nhiệm vụ được giao.</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7. Ðược ký hợp đồng thỉnh giảng với các cơ sở giáo dục nghề nghiệp khác theo quy định của pháp luật.</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8. Được tham gia đóng góp ý kiến về chủ trương, kế hoạch của cơ sở hoạt động giáo dục nghề nghiệp về chương trình, giáo trình, phương pháp giảng dạy và các vấn đề có liên quan đến quyền lợi của nhà giáo.</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9. Nhà giáo phải dành thời gian và được cơ sở hoạt động giáo dục nghề nghiệp bố trí thời gian thực tập tại doanh nghiệp để cập nhật, nâng cao kỹ năng thực </w:t>
            </w:r>
            <w:r w:rsidRPr="00F81820">
              <w:rPr>
                <w:sz w:val="26"/>
                <w:szCs w:val="26"/>
              </w:rPr>
              <w:lastRenderedPageBreak/>
              <w:t>hành, tiếp cận công nghệ mới theo quy định.</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10. Các nhiệm vụ, quyền hạn khác theo quy định của pháp luật.</w:t>
            </w:r>
          </w:p>
        </w:tc>
        <w:tc>
          <w:tcPr>
            <w:tcW w:w="5245" w:type="dxa"/>
          </w:tcPr>
          <w:p w:rsidR="00F81820" w:rsidRPr="00F81820" w:rsidRDefault="00F81820" w:rsidP="00F81820">
            <w:pPr>
              <w:widowControl w:val="0"/>
              <w:tabs>
                <w:tab w:val="left" w:pos="142"/>
              </w:tabs>
              <w:spacing w:before="20" w:after="20" w:line="320" w:lineRule="exact"/>
              <w:ind w:firstLine="0"/>
              <w:jc w:val="both"/>
              <w:rPr>
                <w:sz w:val="26"/>
                <w:szCs w:val="26"/>
              </w:rPr>
            </w:pPr>
            <w:r w:rsidRPr="00F81820">
              <w:rPr>
                <w:sz w:val="26"/>
                <w:szCs w:val="26"/>
              </w:rPr>
              <w:lastRenderedPageBreak/>
              <w:t xml:space="preserve">Sửa đổi, bổ sung tại Điều </w:t>
            </w:r>
            <w:r w:rsidRPr="00F81820">
              <w:rPr>
                <w:sz w:val="26"/>
                <w:szCs w:val="26"/>
                <w:lang w:val="en-US"/>
              </w:rPr>
              <w:t>20</w:t>
            </w:r>
            <w:r w:rsidRPr="00F81820">
              <w:rPr>
                <w:sz w:val="26"/>
                <w:szCs w:val="26"/>
              </w:rPr>
              <w:t xml:space="preserve"> dự thảo Luật, như sau:</w:t>
            </w:r>
          </w:p>
          <w:p w:rsidR="00F81820" w:rsidRPr="00F81820" w:rsidRDefault="00F81820" w:rsidP="00F81820">
            <w:pPr>
              <w:widowControl w:val="0"/>
              <w:tabs>
                <w:tab w:val="left" w:pos="142"/>
              </w:tabs>
              <w:spacing w:before="20" w:after="20" w:line="320" w:lineRule="exact"/>
              <w:ind w:firstLine="0"/>
              <w:jc w:val="both"/>
              <w:rPr>
                <w:b/>
                <w:bCs/>
                <w:sz w:val="26"/>
                <w:szCs w:val="26"/>
                <w:lang w:val="en-US"/>
              </w:rPr>
            </w:pPr>
            <w:r w:rsidRPr="00F81820">
              <w:rPr>
                <w:b/>
                <w:bCs/>
                <w:sz w:val="26"/>
                <w:szCs w:val="26"/>
                <w:lang w:val="en-US"/>
              </w:rPr>
              <w:t>“</w:t>
            </w:r>
            <w:r w:rsidRPr="00F81820">
              <w:rPr>
                <w:b/>
                <w:bCs/>
                <w:sz w:val="26"/>
                <w:szCs w:val="26"/>
              </w:rPr>
              <w:t>Điều 2</w:t>
            </w:r>
            <w:r w:rsidRPr="00F81820">
              <w:rPr>
                <w:b/>
                <w:bCs/>
                <w:sz w:val="26"/>
                <w:szCs w:val="26"/>
                <w:lang w:val="en-US"/>
              </w:rPr>
              <w:t>0</w:t>
            </w:r>
            <w:r w:rsidRPr="00F81820">
              <w:rPr>
                <w:b/>
                <w:bCs/>
                <w:sz w:val="26"/>
                <w:szCs w:val="26"/>
              </w:rPr>
              <w:t>. Nhiệm vụ và quyền hạn của giảng viên, giáo viên, người dạy nghề</w:t>
            </w:r>
          </w:p>
          <w:p w:rsidR="00F81820" w:rsidRPr="00F81820" w:rsidRDefault="00F81820" w:rsidP="00F81820">
            <w:pPr>
              <w:widowControl w:val="0"/>
              <w:tabs>
                <w:tab w:val="left" w:pos="142"/>
              </w:tabs>
              <w:spacing w:before="20" w:after="20" w:line="320" w:lineRule="exact"/>
              <w:ind w:firstLine="0"/>
              <w:jc w:val="both"/>
              <w:rPr>
                <w:sz w:val="26"/>
                <w:szCs w:val="26"/>
              </w:rPr>
            </w:pPr>
            <w:r w:rsidRPr="00F81820">
              <w:rPr>
                <w:sz w:val="26"/>
                <w:szCs w:val="26"/>
              </w:rPr>
              <w:t>1. Giảng viên, giáo viên cơ hữu có nhiệm vụ, quyền hạn theo quy định của Luật Nhà giáo và pháp luật liên quan.</w:t>
            </w:r>
          </w:p>
          <w:p w:rsidR="00F81820" w:rsidRPr="00F81820" w:rsidRDefault="00F81820" w:rsidP="00F81820">
            <w:pPr>
              <w:widowControl w:val="0"/>
              <w:tabs>
                <w:tab w:val="left" w:pos="142"/>
              </w:tabs>
              <w:spacing w:before="20" w:after="20" w:line="320" w:lineRule="exact"/>
              <w:ind w:firstLine="0"/>
              <w:jc w:val="both"/>
              <w:rPr>
                <w:sz w:val="26"/>
                <w:szCs w:val="26"/>
              </w:rPr>
            </w:pPr>
            <w:r w:rsidRPr="00F81820">
              <w:rPr>
                <w:sz w:val="26"/>
                <w:szCs w:val="26"/>
              </w:rPr>
              <w:t>2. Giảng viên, giáo viên đồng cơ hữu có nhiệm vụ, quyền hạn theo thỏa thuận giữa các bên có liên quan theo nguyên tắc tự nguyện, bình đẳng và đảm bảo chất lượng đào tạo và theo quy định của pháp luật, bao gồm:</w:t>
            </w:r>
          </w:p>
          <w:p w:rsidR="00F81820" w:rsidRPr="00F81820" w:rsidRDefault="00F81820" w:rsidP="00F81820">
            <w:pPr>
              <w:widowControl w:val="0"/>
              <w:tabs>
                <w:tab w:val="left" w:pos="142"/>
              </w:tabs>
              <w:spacing w:before="20" w:after="20" w:line="320" w:lineRule="exact"/>
              <w:ind w:firstLine="0"/>
              <w:jc w:val="both"/>
              <w:rPr>
                <w:sz w:val="26"/>
                <w:szCs w:val="26"/>
              </w:rPr>
            </w:pPr>
            <w:r w:rsidRPr="00F81820">
              <w:rPr>
                <w:sz w:val="26"/>
                <w:szCs w:val="26"/>
              </w:rPr>
              <w:t xml:space="preserve">a) Được bảo đảm điều kiện giảng dạy, phát triển chuyên môn, tham gia nghiên cứu; </w:t>
            </w:r>
          </w:p>
          <w:p w:rsidR="00F81820" w:rsidRPr="00F81820" w:rsidRDefault="00F81820" w:rsidP="00F81820">
            <w:pPr>
              <w:widowControl w:val="0"/>
              <w:tabs>
                <w:tab w:val="left" w:pos="142"/>
              </w:tabs>
              <w:spacing w:before="20" w:after="20" w:line="320" w:lineRule="exact"/>
              <w:ind w:firstLine="0"/>
              <w:jc w:val="both"/>
              <w:rPr>
                <w:sz w:val="26"/>
                <w:szCs w:val="26"/>
              </w:rPr>
            </w:pPr>
            <w:r w:rsidRPr="00F81820">
              <w:rPr>
                <w:sz w:val="26"/>
                <w:szCs w:val="26"/>
              </w:rPr>
              <w:t>b) Được công nhận kết quả giảng dạy và đóng góp tại các cơ sở giáo dục nghề nghiệp;</w:t>
            </w:r>
          </w:p>
          <w:p w:rsidR="00F81820" w:rsidRPr="00F81820" w:rsidRDefault="00F81820" w:rsidP="00F81820">
            <w:pPr>
              <w:widowControl w:val="0"/>
              <w:tabs>
                <w:tab w:val="left" w:pos="142"/>
              </w:tabs>
              <w:spacing w:before="20" w:after="20" w:line="320" w:lineRule="exact"/>
              <w:ind w:firstLine="0"/>
              <w:jc w:val="both"/>
              <w:rPr>
                <w:sz w:val="26"/>
                <w:szCs w:val="26"/>
              </w:rPr>
            </w:pPr>
            <w:r w:rsidRPr="00F81820">
              <w:rPr>
                <w:sz w:val="26"/>
                <w:szCs w:val="26"/>
              </w:rPr>
              <w:t>c) Tuân thủ chương trình đào tạo, quy định chuyên môn, phối hợp với các đơn vị quản lý có liên quan trong quá trình thực hiện nhiệm vụ.</w:t>
            </w:r>
          </w:p>
          <w:p w:rsidR="00F81820" w:rsidRPr="00F81820" w:rsidRDefault="00F81820" w:rsidP="00F81820">
            <w:pPr>
              <w:widowControl w:val="0"/>
              <w:tabs>
                <w:tab w:val="left" w:pos="142"/>
              </w:tabs>
              <w:spacing w:before="20" w:after="20" w:line="320" w:lineRule="exact"/>
              <w:ind w:firstLine="0"/>
              <w:jc w:val="both"/>
              <w:rPr>
                <w:sz w:val="26"/>
                <w:szCs w:val="26"/>
              </w:rPr>
            </w:pPr>
            <w:r w:rsidRPr="00F81820">
              <w:rPr>
                <w:sz w:val="26"/>
                <w:szCs w:val="26"/>
              </w:rPr>
              <w:t>3. Giảng viên, giáo viên thỉnh giảng có nhiệm vụ, quyền hạn sau:</w:t>
            </w:r>
          </w:p>
          <w:p w:rsidR="00F81820" w:rsidRPr="00F81820" w:rsidRDefault="00F81820" w:rsidP="00F81820">
            <w:pPr>
              <w:widowControl w:val="0"/>
              <w:tabs>
                <w:tab w:val="left" w:pos="142"/>
              </w:tabs>
              <w:spacing w:before="20" w:after="20" w:line="320" w:lineRule="exact"/>
              <w:ind w:firstLine="0"/>
              <w:jc w:val="both"/>
              <w:rPr>
                <w:sz w:val="26"/>
                <w:szCs w:val="26"/>
              </w:rPr>
            </w:pPr>
            <w:r w:rsidRPr="00F81820">
              <w:rPr>
                <w:sz w:val="26"/>
                <w:szCs w:val="26"/>
              </w:rPr>
              <w:t>a) Quyền và nghĩa vụ về chuyên môn quy định tại Luật Nhà giáo và theo hợp đồng thỉnh giảng;</w:t>
            </w:r>
          </w:p>
          <w:p w:rsidR="00F81820" w:rsidRPr="00F81820" w:rsidRDefault="00F81820" w:rsidP="00F81820">
            <w:pPr>
              <w:widowControl w:val="0"/>
              <w:tabs>
                <w:tab w:val="left" w:pos="142"/>
              </w:tabs>
              <w:spacing w:before="20" w:after="20" w:line="320" w:lineRule="exact"/>
              <w:ind w:firstLine="0"/>
              <w:jc w:val="both"/>
              <w:rPr>
                <w:sz w:val="26"/>
                <w:szCs w:val="26"/>
              </w:rPr>
            </w:pPr>
            <w:r w:rsidRPr="00F81820">
              <w:rPr>
                <w:sz w:val="26"/>
                <w:szCs w:val="26"/>
              </w:rPr>
              <w:t>b) Được bảo đảm điều kiện làm việc, ghi nhận kết quả giảng dạy và đánh giá chất lượng chuyên môn;</w:t>
            </w:r>
          </w:p>
          <w:p w:rsidR="00F81820" w:rsidRPr="00F81820" w:rsidRDefault="00F81820" w:rsidP="00F81820">
            <w:pPr>
              <w:widowControl w:val="0"/>
              <w:tabs>
                <w:tab w:val="left" w:pos="142"/>
              </w:tabs>
              <w:spacing w:before="20" w:after="20" w:line="320" w:lineRule="exact"/>
              <w:ind w:firstLine="0"/>
              <w:jc w:val="both"/>
              <w:rPr>
                <w:sz w:val="26"/>
                <w:szCs w:val="26"/>
              </w:rPr>
            </w:pPr>
            <w:r w:rsidRPr="00F81820">
              <w:rPr>
                <w:sz w:val="26"/>
                <w:szCs w:val="26"/>
              </w:rPr>
              <w:t>c) Được tạo cơ hội phát triển nghề nghiệp;</w:t>
            </w:r>
          </w:p>
          <w:p w:rsidR="00F81820" w:rsidRPr="00F81820" w:rsidRDefault="00F81820" w:rsidP="00F81820">
            <w:pPr>
              <w:widowControl w:val="0"/>
              <w:tabs>
                <w:tab w:val="left" w:pos="142"/>
              </w:tabs>
              <w:spacing w:before="20" w:after="20" w:line="320" w:lineRule="exact"/>
              <w:ind w:firstLine="0"/>
              <w:jc w:val="both"/>
              <w:rPr>
                <w:sz w:val="26"/>
                <w:szCs w:val="26"/>
              </w:rPr>
            </w:pPr>
            <w:r w:rsidRPr="00F81820">
              <w:rPr>
                <w:sz w:val="26"/>
                <w:szCs w:val="26"/>
              </w:rPr>
              <w:lastRenderedPageBreak/>
              <w:t>d) Giảng viên, giáo viên thỉnh giảng là cán bộ, công chức, viên chức phải bảo đảm hoàn thành nhiệm vụ nơi mình công tác.</w:t>
            </w:r>
          </w:p>
          <w:p w:rsidR="00F81820" w:rsidRPr="00F81820" w:rsidRDefault="00F81820" w:rsidP="00F81820">
            <w:pPr>
              <w:widowControl w:val="0"/>
              <w:tabs>
                <w:tab w:val="left" w:pos="142"/>
              </w:tabs>
              <w:spacing w:before="20" w:after="20" w:line="320" w:lineRule="exact"/>
              <w:ind w:firstLine="0"/>
              <w:jc w:val="both"/>
              <w:rPr>
                <w:sz w:val="26"/>
                <w:szCs w:val="26"/>
              </w:rPr>
            </w:pPr>
            <w:r w:rsidRPr="00F81820">
              <w:rPr>
                <w:sz w:val="26"/>
                <w:szCs w:val="26"/>
              </w:rPr>
              <w:t>4. Người dạy nghề có nhiệm vụ, quyền hạn theo thỏa thuận giữa các bên liên quan, trên nguyên tắc tự nguyện, bình đẳng, bảo đảm chất lượng đào tạo và tuân thủ quy định của pháp luật, bao gồm:</w:t>
            </w:r>
          </w:p>
          <w:p w:rsidR="00F81820" w:rsidRPr="00F81820" w:rsidRDefault="00F81820" w:rsidP="00F81820">
            <w:pPr>
              <w:widowControl w:val="0"/>
              <w:tabs>
                <w:tab w:val="left" w:pos="142"/>
              </w:tabs>
              <w:spacing w:before="20" w:after="20" w:line="320" w:lineRule="exact"/>
              <w:ind w:firstLine="0"/>
              <w:jc w:val="both"/>
              <w:rPr>
                <w:sz w:val="26"/>
                <w:szCs w:val="26"/>
              </w:rPr>
            </w:pPr>
            <w:r w:rsidRPr="00F81820">
              <w:rPr>
                <w:sz w:val="26"/>
                <w:szCs w:val="26"/>
              </w:rPr>
              <w:t>a) Được cung cấp thông tin về nội dung chương trình, yêu cầu đào tạo, điều kiện giảng dạy và đối tượng người học; được bảo đảm các điều kiện phục vụ giảng dạy theo yêu cầu chương trình; được ghi nhận kết quả giảng dạy và đóng góp chuyên môn; được hưởng chế độ, thù lao và các quyền lợi khác theo thỏa thuận và quy định pháp luật; được tạo điều kiện đào tạo, bồi dưỡng, nâng cao kỹ năng chuyên môn;</w:t>
            </w:r>
          </w:p>
          <w:p w:rsidR="00F81820" w:rsidRPr="00F81820" w:rsidRDefault="00F81820" w:rsidP="00F81820">
            <w:pPr>
              <w:widowControl w:val="0"/>
              <w:tabs>
                <w:tab w:val="left" w:pos="142"/>
              </w:tabs>
              <w:spacing w:before="20" w:after="20" w:line="320" w:lineRule="exact"/>
              <w:ind w:firstLine="0"/>
              <w:jc w:val="both"/>
              <w:rPr>
                <w:bCs/>
                <w:sz w:val="26"/>
                <w:szCs w:val="26"/>
              </w:rPr>
            </w:pPr>
            <w:r w:rsidRPr="00F81820">
              <w:rPr>
                <w:sz w:val="26"/>
                <w:szCs w:val="26"/>
              </w:rPr>
              <w:t>b) Tuân thủ chương trình, kế hoạch đào tạo và quy định chuyên môn của cơ sở tiếp nhận; bảo đảm tính chính xác, khách quan và phù hợp trong nội dung giảng dạy; không truyền bá nội dung trái quy định của pháp luật, trái đường lối, chủ trương của Đảng và Nhà nước; đánh giá kết quả học tập của người học; chịu sự giám sát, đánh giá chuyên môn theo quy chế nội bộ và quy định của cơ quan quản lý nhà nước.”</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lastRenderedPageBreak/>
              <w:t>Sửa đổi, bổ sung:</w:t>
            </w:r>
          </w:p>
          <w:p w:rsidR="00F81820" w:rsidRPr="00F81820" w:rsidRDefault="00F81820" w:rsidP="00F81820">
            <w:pPr>
              <w:widowControl w:val="0"/>
              <w:spacing w:before="20" w:after="20" w:line="320" w:lineRule="exact"/>
              <w:ind w:firstLine="0"/>
              <w:jc w:val="both"/>
              <w:rPr>
                <w:iCs/>
                <w:sz w:val="26"/>
                <w:szCs w:val="26"/>
                <w:lang w:val="en-US"/>
              </w:rPr>
            </w:pPr>
            <w:r w:rsidRPr="00F81820">
              <w:rPr>
                <w:sz w:val="26"/>
                <w:szCs w:val="26"/>
                <w:lang w:val="en-US"/>
              </w:rPr>
              <w:t>Luật GDNN hiện hành đang quy định phân tán (người dạy nghề tại nội dung về đào tạo thường xuyên), chưa làm rõ đặc thù của giảng viên, giáo viên GDNN, người dạy nghề. Do đó, dự thảo vừa kế thừa các quy định của Luật GDNN hiện  hành nhưng đồng thời bổ sung mới, làm rõ nhiệm vụ, quyền hạn của giảng viên, giáo viên cơ hữu, đồng cơ hữu, thỉnh giảng theo định vị, phân loại nhà giáo (ngoài các quy định tại Luật Nhà giáo); nhiệm vụ và quyền hạn của người dạy nghề khi tham gia giảng dạy. Tránh bỏ sót hoặc chồng chéo quy định tại Luật Nhà giáo nhưng vẫn đảm bảo đủ quyền hạn và trách nhiệm của nhà giáo, gắn với cơ chế tự chủ của cơ sở GDNN.</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89" w:name="dieu_56"/>
            <w:r w:rsidRPr="00F81820">
              <w:rPr>
                <w:b/>
                <w:bCs/>
                <w:sz w:val="26"/>
                <w:szCs w:val="26"/>
              </w:rPr>
              <w:lastRenderedPageBreak/>
              <w:t>Điều 56. Tuyển dụng, đánh giá và bồi dưỡng về chuyên môn, nghiệp vụ đối với nhà giáo</w:t>
            </w:r>
            <w:bookmarkEnd w:id="89"/>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1. Việc tuyển dụng nhà giáo phải bảo đảm các tiêu </w:t>
            </w:r>
            <w:r w:rsidRPr="00F81820">
              <w:rPr>
                <w:sz w:val="26"/>
                <w:szCs w:val="26"/>
              </w:rPr>
              <w:lastRenderedPageBreak/>
              <w:t>chuẩn, trình độ chuẩn được đào tạo quy định tại </w:t>
            </w:r>
            <w:bookmarkStart w:id="90" w:name="tc_24"/>
            <w:r w:rsidRPr="00F81820">
              <w:rPr>
                <w:sz w:val="26"/>
                <w:szCs w:val="26"/>
              </w:rPr>
              <w:t>khoản 4 Điều 53 và Điều 54 của Luật này</w:t>
            </w:r>
            <w:bookmarkEnd w:id="90"/>
            <w:r w:rsidRPr="00F81820">
              <w:rPr>
                <w:sz w:val="26"/>
                <w:szCs w:val="26"/>
              </w:rPr>
              <w:t> và được thực hiện theo quy định của pháp luật về lao động, pháp luật về viên chức. Ưu tiên tuyển dụng làm nhà giáo đối với người có kinh nghiệm trong thực tế sản xuất, kinh doanh, dịch vụ phù hợp với ngành, nghề giảng dạy.</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Nhà giáo phải được đánh giá, phân loại hằng năm theo quy định của pháp luật.</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Việc bồi dưỡng chuẩn hóa, bồi dưỡng nâng cao về chuyên môn, nghiệp vụ sư phạm, kỹ năng nghề, tin học, ngoại ngữ; thực tập tại doanh nghiệp đối với nhà giáo được thực hiện theo quy định của Thủ trưởng cơ quan quản lý nhà nước về giáo dục nghề nghiệp ở trung ương.</w:t>
            </w:r>
          </w:p>
        </w:tc>
        <w:tc>
          <w:tcPr>
            <w:tcW w:w="5245" w:type="dxa"/>
          </w:tcPr>
          <w:p w:rsidR="00F81820" w:rsidRPr="00F81820" w:rsidRDefault="00F81820" w:rsidP="00F81820">
            <w:pPr>
              <w:widowControl w:val="0"/>
              <w:spacing w:before="20" w:after="20" w:line="320" w:lineRule="exact"/>
              <w:ind w:firstLine="0"/>
              <w:jc w:val="both"/>
              <w:rPr>
                <w:bCs/>
                <w:sz w:val="26"/>
                <w:szCs w:val="26"/>
              </w:rPr>
            </w:pPr>
            <w:r w:rsidRPr="00F81820">
              <w:rPr>
                <w:sz w:val="26"/>
                <w:szCs w:val="26"/>
              </w:rPr>
              <w:lastRenderedPageBreak/>
              <w:t xml:space="preserve">Không quy định </w:t>
            </w:r>
          </w:p>
        </w:tc>
        <w:tc>
          <w:tcPr>
            <w:tcW w:w="4536" w:type="dxa"/>
          </w:tcPr>
          <w:p w:rsidR="00F81820" w:rsidRPr="00F81820" w:rsidRDefault="00F81820" w:rsidP="00F81820">
            <w:pPr>
              <w:widowControl w:val="0"/>
              <w:spacing w:before="20" w:after="20" w:line="320" w:lineRule="exact"/>
              <w:ind w:firstLine="0"/>
              <w:jc w:val="both"/>
              <w:rPr>
                <w:bCs/>
                <w:iCs/>
                <w:sz w:val="26"/>
                <w:szCs w:val="26"/>
                <w:lang w:val="en-US"/>
              </w:rPr>
            </w:pPr>
            <w:r w:rsidRPr="00F81820">
              <w:rPr>
                <w:sz w:val="26"/>
                <w:szCs w:val="26"/>
                <w:lang w:val="en-US"/>
              </w:rPr>
              <w:t>Đ</w:t>
            </w:r>
            <w:r w:rsidRPr="00F81820">
              <w:rPr>
                <w:sz w:val="26"/>
                <w:szCs w:val="26"/>
              </w:rPr>
              <w:t>ã được quy định tại Luật Nhà giáo</w:t>
            </w:r>
            <w:r w:rsidRPr="00F81820">
              <w:rPr>
                <w:sz w:val="26"/>
                <w:szCs w:val="26"/>
                <w:lang w:val="en-US"/>
              </w:rPr>
              <w:t>.</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91" w:name="dieu_57"/>
            <w:r w:rsidRPr="00F81820">
              <w:rPr>
                <w:b/>
                <w:bCs/>
                <w:sz w:val="26"/>
                <w:szCs w:val="26"/>
              </w:rPr>
              <w:lastRenderedPageBreak/>
              <w:t>Điều 57. Thỉnh giảng</w:t>
            </w:r>
            <w:bookmarkEnd w:id="91"/>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Cơ sở giáo dục nghề nghiệp được mời người có đủ tiêu chuẩn và trình độ chuẩn được đào tạo theo quy định tại </w:t>
            </w:r>
            <w:bookmarkStart w:id="92" w:name="tc_25"/>
            <w:r w:rsidRPr="00F81820">
              <w:rPr>
                <w:sz w:val="26"/>
                <w:szCs w:val="26"/>
              </w:rPr>
              <w:t>khoản 4 Điều 53 và Điều 54 của Luật này</w:t>
            </w:r>
            <w:bookmarkEnd w:id="92"/>
            <w:r w:rsidRPr="00F81820">
              <w:rPr>
                <w:sz w:val="26"/>
                <w:szCs w:val="26"/>
              </w:rPr>
              <w:t> đến giảng dạy theo chế độ thỉnh giảng.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Người được mời thỉnh giảng phải thực hiện các nhiệm vụ, quyền hạn quy định tại </w:t>
            </w:r>
            <w:bookmarkStart w:id="93" w:name="tc_26"/>
            <w:r w:rsidRPr="00F81820">
              <w:rPr>
                <w:sz w:val="26"/>
                <w:szCs w:val="26"/>
              </w:rPr>
              <w:t>Điều 55 của Luật này</w:t>
            </w:r>
            <w:bookmarkEnd w:id="93"/>
            <w:r w:rsidRPr="00F81820">
              <w:rPr>
                <w:sz w:val="26"/>
                <w:szCs w:val="26"/>
              </w:rPr>
              <w:t>.</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Người được mời thỉnh giảng là cán bộ, công chức, viên chức tại các cơ quan, tổ chức khác phải bảo đảm hoàn thành nhiệm vụ ở nơi mình công tác.</w:t>
            </w:r>
          </w:p>
        </w:tc>
        <w:tc>
          <w:tcPr>
            <w:tcW w:w="5245" w:type="dxa"/>
          </w:tcPr>
          <w:p w:rsidR="00F81820" w:rsidRPr="00F81820" w:rsidRDefault="00F81820" w:rsidP="00F81820">
            <w:pPr>
              <w:pStyle w:val="NormalWeb"/>
              <w:widowControl w:val="0"/>
              <w:shd w:val="clear" w:color="auto" w:fill="FFFFFF"/>
              <w:spacing w:before="20" w:beforeAutospacing="0" w:after="20" w:afterAutospacing="0" w:line="320" w:lineRule="exact"/>
              <w:rPr>
                <w:sz w:val="26"/>
                <w:szCs w:val="26"/>
                <w:lang w:val="en-US"/>
              </w:rPr>
            </w:pPr>
            <w:r w:rsidRPr="00F81820">
              <w:rPr>
                <w:sz w:val="26"/>
                <w:szCs w:val="26"/>
                <w:lang w:val="en-US"/>
              </w:rPr>
              <w:t>Không quy định thành 01 Điều riêng</w:t>
            </w:r>
          </w:p>
          <w:p w:rsidR="00F81820" w:rsidRPr="00F81820" w:rsidRDefault="00F81820" w:rsidP="00F81820">
            <w:pPr>
              <w:widowControl w:val="0"/>
              <w:spacing w:before="20" w:after="20" w:line="320" w:lineRule="exact"/>
              <w:ind w:firstLine="0"/>
              <w:jc w:val="both"/>
              <w:rPr>
                <w:bCs/>
                <w:sz w:val="26"/>
                <w:szCs w:val="26"/>
                <w:lang w:val="en-US"/>
              </w:rPr>
            </w:pP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rPr>
              <w:t>Ghép vào Điều quy định về</w:t>
            </w:r>
            <w:r w:rsidRPr="00F81820">
              <w:rPr>
                <w:sz w:val="26"/>
                <w:szCs w:val="26"/>
                <w:lang w:eastAsia="en-GB"/>
              </w:rPr>
              <w:t xml:space="preserve"> </w:t>
            </w:r>
            <w:r w:rsidRPr="00F81820">
              <w:rPr>
                <w:sz w:val="26"/>
                <w:szCs w:val="26"/>
              </w:rPr>
              <w:t xml:space="preserve">Giảng viên, giáo viên, người dạy nghề </w:t>
            </w:r>
            <w:r w:rsidRPr="00F81820">
              <w:rPr>
                <w:sz w:val="26"/>
                <w:szCs w:val="26"/>
                <w:lang w:val="en-US"/>
              </w:rPr>
              <w:t>(tại Điều 18, Điều 19 và Điều 20 dự thảo Luật)</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94" w:name="dieu_58"/>
            <w:r w:rsidRPr="00F81820">
              <w:rPr>
                <w:b/>
                <w:bCs/>
                <w:sz w:val="26"/>
                <w:szCs w:val="26"/>
              </w:rPr>
              <w:t>Điều 58. Chính sách đối với nhà giáo</w:t>
            </w:r>
            <w:bookmarkEnd w:id="94"/>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Nhà giáo trong các cơ sở giáo dục nghề nghiệp công lập được hưởng các chính sách sau đây:</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lastRenderedPageBreak/>
              <w:t>a) Được hưởng chế độ tiền lương theo chức danh quy định tại </w:t>
            </w:r>
            <w:bookmarkStart w:id="95" w:name="tc_27"/>
            <w:r w:rsidRPr="00F81820">
              <w:rPr>
                <w:sz w:val="26"/>
                <w:szCs w:val="26"/>
              </w:rPr>
              <w:t>khoản 3 Điều 53 của Luật này</w:t>
            </w:r>
            <w:bookmarkEnd w:id="95"/>
            <w:r w:rsidRPr="00F81820">
              <w:rPr>
                <w:sz w:val="26"/>
                <w:szCs w:val="26"/>
              </w:rPr>
              <w:t>; phụ cấp ưu đãi theo ngành, nghề, phụ cấp thâm niên đối với nhà giáo, phụ cấp đặc thù cho nhà giáo vừa dạy lý thuyết vừa dạy thực hành, nhà giáo là nghệ nhân, người có trình độ kỹ năng nghề cao dạy thực hành, nhà giáo dạy thực hành các ngành, nghề nặng nhọc, độc hại, nguy hiểm, nhà giáo cho người khuyết tật theo quy định của Chính phủ;</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Chính sách đối với nhà giáo công tác ở trường chuyên biệt, ở vùng có điều kiện kinh tế - xã hội đặc biệt khó khăn và các chính sách khác đối với nhà giáo theo quy định của Chính phủ.</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Được cử đi học nâng cao trình độ, bồi dưỡng chuyên môn, nghiệp vụ theo quy định của Chính phủ.</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Nhà nước có chính sách khuyến khích nhà giáo đến công tác tại các cơ sở giáo dục nghề nghiệp ở vùng có điều kiện kinh tế - xã hội đặc biệt khó khăn; tạo điều kiện thuận lợi cho nhà giáo được biệt phái đến làm việc tại cơ sở giáo dục nghề nghiệp ở vùng có điều kiện kinh tế - xã hội khó khăn và đặc biệt khó khăn.</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4. Nhà giáo, cán bộ quản lý, cán bộ nghiên cứu khoa học giáo dục nghề nghiệp có đủ tiêu chuẩn theo quy định của pháp luật thì được Nhà nước phong tặng danh hiệu Nhà giáo Nhân dân, Nhà giáo Ưu tú.</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5. Nhà giáo là tiến sĩ, nghệ nhân hoặc có trình độ kỹ năng nghề cao công tác trong cơ sở giáo dục nghề nghiệp công lập, nếu có đủ sức khỏe, tự nguyện kéo dài thời gian làm việc và cơ sở giáo dục nghề nghiệp </w:t>
            </w:r>
            <w:r w:rsidRPr="00F81820">
              <w:rPr>
                <w:sz w:val="26"/>
                <w:szCs w:val="26"/>
              </w:rPr>
              <w:lastRenderedPageBreak/>
              <w:t>có nhu cầu, có thể nghỉ hưu ở độ tuổi cao hơn để làm việc về chuyên môn, nghiệp vụ theo quy định của pháp luật về lao động.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6. Nhà nước có chính sách đầu tư đào tạo và bồi dưỡng về chuyên môn, kỹ năng, phương pháp sư phạm đối với nhà giáo đào tạo nghề nghiệp cho người khuyết tật.</w:t>
            </w:r>
          </w:p>
        </w:tc>
        <w:tc>
          <w:tcPr>
            <w:tcW w:w="5245"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lastRenderedPageBreak/>
              <w:t>Sửa đổi, bổ sung tại Điều 2</w:t>
            </w:r>
            <w:r w:rsidRPr="00F81820">
              <w:rPr>
                <w:sz w:val="26"/>
                <w:szCs w:val="26"/>
                <w:lang w:val="en-US"/>
              </w:rPr>
              <w:t>1</w:t>
            </w:r>
            <w:r w:rsidRPr="00F81820">
              <w:rPr>
                <w:sz w:val="26"/>
                <w:szCs w:val="26"/>
              </w:rPr>
              <w:t xml:space="preserve"> dự thảo Luật, như sau:</w:t>
            </w:r>
          </w:p>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r w:rsidRPr="00F81820">
              <w:rPr>
                <w:b/>
                <w:bCs/>
                <w:sz w:val="26"/>
                <w:szCs w:val="26"/>
                <w:lang w:val="en-US"/>
              </w:rPr>
              <w:t>“</w:t>
            </w:r>
            <w:r w:rsidRPr="00F81820">
              <w:rPr>
                <w:b/>
                <w:bCs/>
                <w:sz w:val="26"/>
                <w:szCs w:val="26"/>
              </w:rPr>
              <w:t>Điều 2</w:t>
            </w:r>
            <w:r w:rsidRPr="00F81820">
              <w:rPr>
                <w:b/>
                <w:bCs/>
                <w:sz w:val="26"/>
                <w:szCs w:val="26"/>
                <w:lang w:val="en-US"/>
              </w:rPr>
              <w:t>1</w:t>
            </w:r>
            <w:r w:rsidRPr="00F81820">
              <w:rPr>
                <w:b/>
                <w:bCs/>
                <w:sz w:val="26"/>
                <w:szCs w:val="26"/>
              </w:rPr>
              <w:t xml:space="preserve">. Chính sách đối với giảng viên, giáo </w:t>
            </w:r>
            <w:r w:rsidRPr="00F81820">
              <w:rPr>
                <w:b/>
                <w:bCs/>
                <w:sz w:val="26"/>
                <w:szCs w:val="26"/>
              </w:rPr>
              <w:lastRenderedPageBreak/>
              <w:t>viên, người dạy nghề</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Giảng viên, giáo viên cơ hữu được hưởng các chính sách chung của nhà giáo theo quy định của Luật Nhà giáo.</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2. Giảng viên, giáo viên cơ hữu trong các cơ sở giáo dục nghề nghiệp công lập, ngoài các chính sách quy định tại khoản 1 Điều này, còn được hưởng các chính sách sau: </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Chế độ phụ cấp cho nhà giáo vừa dạy lý thuyết vừa dạy thực hành, nhà giáo là nghệ nhân hoặc là người có trình độ kỹ năng nghề cao dạy thực hành; nhà giáo dạy thực hành ngành, nghề học nặng nhọc, độc hại, nguy hiểm;</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b) Chính sách đối với nhà giáo dạy học sinh là người khuyết tật, người dân tộc thiểu số trong cơ sở GDNN dân tộc nội trú hoặc khoa dân tộc nội trú trong cơ sở GDNN; nhà giáo dạy các lớp năng khiếu nghệ thuật, thể thao; </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c) Chính sách nghỉ hưu ở tuổi cao hơn đối với nhà giáo là nghệ nhân hoặc có trình độ kỹ năng nghề cao theo quy định của Chính phủ.</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Nhà nước có chính sách khen thưởng, tôn vinh những giảng viên, giáo viên, người dạy nghề có đóng góp tiêu biểu trong giảng dạy, nghiên cứu, hướng dẫn thực hành và gắn kết đào tạo với doanh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4. Nhà nước có chính sách phát triển đội ngũ giáo viên trung học nghề để đáp ứng yêu cầu triển khai chương trình trung học nghề tích hợp giữa </w:t>
            </w:r>
            <w:r w:rsidRPr="00F81820">
              <w:rPr>
                <w:sz w:val="26"/>
                <w:szCs w:val="26"/>
              </w:rPr>
              <w:lastRenderedPageBreak/>
              <w:t>kiến thức chương trình trung học phổ thông và cơ sở nghề hoặc chuyên môn nghề, bao gồm:</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Chính sách hỗ trợ tiền đóng học phí, chi phí sinh hoạt như đối với sinh viên sư phạm theo quy định;</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Miễn toàn bộ kinh phí bồi dưỡng đối với nhà giáo đang công tác tại cơ sở giáo dục nghề nghiệp để bổ sung kiến thức chương trình trung học phổ thông, phương pháp giảng dạy tích hợp;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c) Hỗ trợ giảng viên, giáo viên trong cơ sở giáo dục nghề nghiệp học chuyển đổi để trở thành giáo viên trung học nghề nhằm đáp ứng yêu cầu triển khai chương trình trung học nghề theo lộ trình.</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5</w:t>
            </w:r>
            <w:r w:rsidRPr="00F81820">
              <w:rPr>
                <w:spacing w:val="4"/>
                <w:sz w:val="26"/>
                <w:szCs w:val="26"/>
              </w:rPr>
              <w:t>. Bộ trưởng Bộ Giáo dục và Đào tạo quy định chương trình đào tạo, bồi dưỡng chuyển đổi và việc sử dụng đội ngũ nhà giáo giáo dục nghề nghiệp đảm nhiệm giảng dạy chương trình trung học nghề trong giai đoạn chưa có đủ giáo viên được đào tạo chính quy.</w:t>
            </w:r>
            <w:r w:rsidRPr="00F81820">
              <w:rPr>
                <w:sz w:val="26"/>
                <w:szCs w:val="26"/>
              </w:rPr>
              <w:t xml:space="preserve"> </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6. Chính phủ quy định chi tiết nội dung, điều kiện, tiêu chuẩn và cơ chế tài chính liên quan đến các chính sách quy định tại Điều này.”</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lastRenderedPageBreak/>
              <w:t>Sửa đổi, bổ sung:</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 xml:space="preserve">Luật GDNN hiện hành cơ bản đã quy định nhiều chính sách cho nhà giáo, tuy nhiên </w:t>
            </w:r>
            <w:r w:rsidRPr="00F81820">
              <w:rPr>
                <w:sz w:val="26"/>
                <w:szCs w:val="26"/>
                <w:lang w:val="en-US"/>
              </w:rPr>
              <w:lastRenderedPageBreak/>
              <w:t>mới tập trung chính sách đối với nhà giáo trong các cơ sở GDNN công lập. Do đó, dự thảo Luật kế thừa các quy định tại Luật GDNN hiện hành và bổ sung chính sách đối với nhà giáo quy định tại Luật Nhà giáo và bổ sung, làm rõ chính sách đối với giảng viên, giáo viên vừa dạy lý thuyết vừa dạy thực hành (là đặc thù của GDNN); nhà giáo giảng dạy người dân tộc thiểu số, giảng dạy các lớp năng khiếu nghệ thuật, thể dục, thể thao trong cơ sở GDNN nhằm đồng bộ hóa các chính sách của nhà giáo tại các luật có liên quan.</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Ngoài ra, dự thảo bổ sung chính sách nghỉ hưu ở tuổi cao hơn; chính sách tôn vinh, khen thưởng giảng viên, giáo viên và người dạy nghề, chính sách phát triển đội ngũ giáo viên trung học nghề để chuẩn bị điều kieenj cần thiết triển khai chương trình trung học nghề. Phân cấp, phân quyền cho Bộ trưởng Bộ GDĐT quy định chương trình đào tạo, bồi dưỡng chuyển đổi và việc sử dụng đội ngũ nhà giáo giáo dục nghề nghiệp đảm nhiệm giảng dạy chương trình trung học nghề.</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Tiếp tục duy trì quy định phân cấp, phân quyền cho Chính phủ quy định chi tiết các nội dung chính sách tại Điều này để cụ thể hóa việc thực hiện các chính sách.</w:t>
            </w:r>
          </w:p>
          <w:p w:rsidR="00F81820" w:rsidRPr="00F81820" w:rsidRDefault="00F81820" w:rsidP="00F81820">
            <w:pPr>
              <w:widowControl w:val="0"/>
              <w:spacing w:before="20" w:after="20" w:line="320" w:lineRule="exact"/>
              <w:ind w:firstLine="0"/>
              <w:jc w:val="both"/>
              <w:rPr>
                <w:sz w:val="26"/>
                <w:szCs w:val="26"/>
                <w:lang w:val="en-US"/>
              </w:rPr>
            </w:pP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96" w:name="muc_2_2"/>
            <w:r w:rsidRPr="00F81820">
              <w:rPr>
                <w:b/>
                <w:bCs/>
                <w:sz w:val="26"/>
                <w:szCs w:val="26"/>
              </w:rPr>
              <w:lastRenderedPageBreak/>
              <w:t>Mục 2. NGƯỜI HỌC</w:t>
            </w:r>
            <w:bookmarkEnd w:id="96"/>
          </w:p>
        </w:tc>
        <w:tc>
          <w:tcPr>
            <w:tcW w:w="5245"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i/>
                <w:iCs/>
                <w:sz w:val="26"/>
                <w:szCs w:val="26"/>
              </w:rPr>
            </w:pP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97" w:name="dieu_59"/>
            <w:r w:rsidRPr="00F81820">
              <w:rPr>
                <w:b/>
                <w:bCs/>
                <w:sz w:val="26"/>
                <w:szCs w:val="26"/>
              </w:rPr>
              <w:t>Điều 59. Người học</w:t>
            </w:r>
            <w:bookmarkEnd w:id="97"/>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Người học là người đang học các chương trình giáo dục nghề nghiệp tại cơ sở hoạt động giáo dục nghề nghiệp bao gồm sinh viên của chương trình đào tạo </w:t>
            </w:r>
            <w:r w:rsidRPr="00F81820">
              <w:rPr>
                <w:sz w:val="26"/>
                <w:szCs w:val="26"/>
              </w:rPr>
              <w:lastRenderedPageBreak/>
              <w:t>cao đẳng; học sinh của chương trình đào tạo trung cấp và chương trình đào tạo sơ cấp; học viên của chương trình đào tạo thường xuyên quy định tại các </w:t>
            </w:r>
            <w:bookmarkStart w:id="98" w:name="tc_28"/>
            <w:r w:rsidRPr="00F81820">
              <w:rPr>
                <w:sz w:val="26"/>
                <w:szCs w:val="26"/>
              </w:rPr>
              <w:t>điểm a, b, c và d khoản 1 Điều 40 của Luật này</w:t>
            </w:r>
            <w:bookmarkEnd w:id="98"/>
            <w:r w:rsidRPr="00F81820">
              <w:rPr>
                <w:sz w:val="26"/>
                <w:szCs w:val="26"/>
              </w:rPr>
              <w:t>.</w:t>
            </w:r>
          </w:p>
        </w:tc>
        <w:tc>
          <w:tcPr>
            <w:tcW w:w="5245"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lastRenderedPageBreak/>
              <w:t>Sửa đổi, bổ sung tại Điều 2</w:t>
            </w:r>
            <w:r w:rsidRPr="00F81820">
              <w:rPr>
                <w:sz w:val="26"/>
                <w:szCs w:val="26"/>
                <w:lang w:val="en-US"/>
              </w:rPr>
              <w:t>2</w:t>
            </w:r>
            <w:r w:rsidRPr="00F81820">
              <w:rPr>
                <w:sz w:val="26"/>
                <w:szCs w:val="26"/>
              </w:rPr>
              <w:t xml:space="preserve"> dự thảo Luật, như sau:</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w:t>
            </w:r>
            <w:r w:rsidRPr="00F81820">
              <w:rPr>
                <w:b/>
                <w:bCs/>
                <w:sz w:val="26"/>
                <w:szCs w:val="26"/>
              </w:rPr>
              <w:t>Điều 2</w:t>
            </w:r>
            <w:r w:rsidRPr="00F81820">
              <w:rPr>
                <w:b/>
                <w:bCs/>
                <w:sz w:val="26"/>
                <w:szCs w:val="26"/>
                <w:lang w:val="en-US"/>
              </w:rPr>
              <w:t>2</w:t>
            </w:r>
            <w:r w:rsidRPr="00F81820">
              <w:rPr>
                <w:b/>
                <w:bCs/>
                <w:sz w:val="26"/>
                <w:szCs w:val="26"/>
              </w:rPr>
              <w:t>. Người học</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1.  Người học là người đang theo học các chương </w:t>
            </w:r>
            <w:r w:rsidRPr="00F81820">
              <w:rPr>
                <w:sz w:val="26"/>
                <w:szCs w:val="26"/>
              </w:rPr>
              <w:lastRenderedPageBreak/>
              <w:t>trình đào tạo giáo dục nghề nghiệp, bao gồm: sinh viên học chương trình đào tạo trình độ cao đẳng; học sinh học chương trình đào tạo trình độ trung cấp, trình độ học nghề, trình độ sơ cấp.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Người học có quyền và nghĩa vụ sau:</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Được giáo dục toàn diện về tri thức, thể chất, thẩm mỹ, đạo đức, phát triển kỹ năng, năng lực thích ứng với môi trường làm việc và yêu cầu của chuyển đổi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Được trả tiền công khi tham gia lao động, tạo sản phẩm tại doanh nghiệp theo thỏa thuận giữa Nhà trường, doanh nghiệp và người học; được làm thêm không quá số giờ tối đa theo quy định;</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c) Tham gia các hoạt động ngoại khóa, định hướng nghề nghiệp, giới thiệu việc làm, nghiên cứu khoa học, chuyển giao công nghệ, đổi mới sáng tạo, khởi nghiệp trong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d) Thực hiện đầy đủ nghĩa vụ học tập, rèn luyện, đóng học phí và nghĩa vụ tài chính khác theo quy định;</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lang w:val="en-US"/>
              </w:rPr>
            </w:pPr>
            <w:r w:rsidRPr="00F81820">
              <w:rPr>
                <w:sz w:val="26"/>
                <w:szCs w:val="26"/>
              </w:rPr>
              <w:t>đ) Thực hiện các quyền và nghĩa vụ khác theo quy định của pháp luật.”</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lastRenderedPageBreak/>
              <w:t>Sửa đổi, bổ sung:</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 xml:space="preserve">Luật GDNN hiện hành đã có quy định cụ thể đối với người học GDNN. Tuy nhiên, để đồng bộ, thống nhất với các quy định </w:t>
            </w:r>
            <w:r w:rsidRPr="00F81820">
              <w:rPr>
                <w:sz w:val="26"/>
                <w:szCs w:val="26"/>
                <w:lang w:val="en-US"/>
              </w:rPr>
              <w:lastRenderedPageBreak/>
              <w:t xml:space="preserve">tại Luật Giáo dục, dự thảo vừa kế thừa các quy định tại Luật GDNN hiện hành và bổ sung học sinh là người học chương trình trung học nghề; Ghép quy định quyền và nghĩa vụ của người học vào chung 01 Điều, gắn việc định vị người học với quyền và nghĩa vụ. </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Dự thảo bổ sung quyền được trả tiền công thi tham gia lao động, sản xuất tại doanh nghiệp theo thỏa thuận giữa Nhà trương, doanh nghiệp và người học, đảm bảo đúng quy định tại Bộ Luật lao động để bảo đảm quyền lợi của người học GDNN khi thực tập, thực tế tại doanh nghiệp, là đặc thù của GDNN. Ngoài ra, bổ sung quyền được tham gia các hoạt động ngoại khóa, định hướng nghề nghiệp, giới thiệu việc làm… đáp ứng định hướng chính sách tăng cường hướng nghiệp cho người học GDNN.</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99" w:name="dieu_60"/>
            <w:r w:rsidRPr="00F81820">
              <w:rPr>
                <w:b/>
                <w:bCs/>
                <w:sz w:val="26"/>
                <w:szCs w:val="26"/>
              </w:rPr>
              <w:lastRenderedPageBreak/>
              <w:t>Điều 60. Nhiệm vụ và quyền của người học</w:t>
            </w:r>
            <w:bookmarkEnd w:id="99"/>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Học tập, rèn luyện theo quy định của cơ sở hoạt động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2. Tôn trọng nhà giáo, cán bộ quản lý, viên chức và người lao động của cơ sở hoạt động giáo dục nghề </w:t>
            </w:r>
            <w:r w:rsidRPr="00F81820">
              <w:rPr>
                <w:sz w:val="26"/>
                <w:szCs w:val="26"/>
              </w:rPr>
              <w:lastRenderedPageBreak/>
              <w:t>nghiệp; đoàn kết, giúp đỡ lẫn nhau trong học tập và rèn luyện.</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Tham gia lao động và hoạt động xã hội, hoạt động bảo vệ môi trường, bảo vệ an ninh, trật tự, phòng, chống tội phạm, tệ nạn xã hội.</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4. Được tôn trọng và đối xử bình đẳng, không phân biệt nam, nữ, dân tộc, tôn giáo, nguồn gốc xuất thân, được cung cấp đầy đủ thông tin về việc học tập, rèn luyện.</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5. </w:t>
            </w:r>
            <w:bookmarkStart w:id="100" w:name="_Hlk197603724"/>
            <w:r w:rsidRPr="00F81820">
              <w:rPr>
                <w:sz w:val="26"/>
                <w:szCs w:val="26"/>
              </w:rPr>
              <w:t>Được tạo điều kiện trong học tập, tham gia hoạt động sản xuất, kinh doanh, dịch vụ, các hoạt động văn hóa, thể dục, thể thao.</w:t>
            </w:r>
          </w:p>
          <w:bookmarkEnd w:id="100"/>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6. </w:t>
            </w:r>
            <w:bookmarkStart w:id="101" w:name="_Hlk197603734"/>
            <w:r w:rsidRPr="00F81820">
              <w:rPr>
                <w:sz w:val="26"/>
                <w:szCs w:val="26"/>
              </w:rPr>
              <w:t>Được hưởng chính sách đối với người học thuộc đối tượng ưu tiên và chính sách xã hội.</w:t>
            </w:r>
          </w:p>
          <w:bookmarkEnd w:id="101"/>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7. Các nhiệm vụ và quyền khác theo quy định của pháp luật.</w:t>
            </w:r>
          </w:p>
        </w:tc>
        <w:tc>
          <w:tcPr>
            <w:tcW w:w="5245"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lastRenderedPageBreak/>
              <w:t>Không quy định thành 01 Điều riêng</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Sửa đổi, bổ sung:</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Ghép chung vào 01 Điều về người học (Điều 22) dự thảo Luật (Nội dung thuyết minh tại Điều 22 dự thảo Luật)</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102" w:name="dieu_61"/>
            <w:r w:rsidRPr="00F81820">
              <w:rPr>
                <w:b/>
                <w:bCs/>
                <w:sz w:val="26"/>
                <w:szCs w:val="26"/>
              </w:rPr>
              <w:lastRenderedPageBreak/>
              <w:t>Điều 61. Nghĩa vụ làm việc có thời hạn của người học</w:t>
            </w:r>
            <w:bookmarkEnd w:id="102"/>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Ngư</w:t>
            </w:r>
            <w:r w:rsidRPr="00F81820">
              <w:rPr>
                <w:sz w:val="26"/>
                <w:szCs w:val="26"/>
              </w:rPr>
              <w:softHyphen/>
              <w:t>ời tốt nghiệp các khóa đào tạo theo chế độ cử tuyển, theo các chương trình do Nhà n</w:t>
            </w:r>
            <w:r w:rsidRPr="00F81820">
              <w:rPr>
                <w:sz w:val="26"/>
                <w:szCs w:val="26"/>
              </w:rPr>
              <w:softHyphen/>
              <w:t>ước đặt hàng, cấp học bổng, chi phí đào tạo hoặc do nước ngoài tài trợ theo hiệp định ký kết với Cộng hòa xã hội chủ nghĩa Việt Nam phải chấp hành sự điều động làm việc có thời hạn của cơ quan nhà nư</w:t>
            </w:r>
            <w:r w:rsidRPr="00F81820">
              <w:rPr>
                <w:sz w:val="26"/>
                <w:szCs w:val="26"/>
              </w:rPr>
              <w:softHyphen/>
              <w:t>ớc có thẩm quyền; trư</w:t>
            </w:r>
            <w:r w:rsidRPr="00F81820">
              <w:rPr>
                <w:sz w:val="26"/>
                <w:szCs w:val="26"/>
              </w:rPr>
              <w:softHyphen/>
              <w:t>ờng hợp không chấp hành thì phải bồi hoàn học bổng, chi phí đào tạo.</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Ngư</w:t>
            </w:r>
            <w:r w:rsidRPr="00F81820">
              <w:rPr>
                <w:sz w:val="26"/>
                <w:szCs w:val="26"/>
              </w:rPr>
              <w:softHyphen/>
              <w:t>ời tốt nghiệp các khóa đào tạo do ngư</w:t>
            </w:r>
            <w:r w:rsidRPr="00F81820">
              <w:rPr>
                <w:sz w:val="26"/>
                <w:szCs w:val="26"/>
              </w:rPr>
              <w:softHyphen/>
              <w:t xml:space="preserve">ời sử dụng lao động cấp học bổng, chi phí đào tạo phải làm việc </w:t>
            </w:r>
            <w:r w:rsidRPr="00F81820">
              <w:rPr>
                <w:sz w:val="26"/>
                <w:szCs w:val="26"/>
              </w:rPr>
              <w:lastRenderedPageBreak/>
              <w:t>cho người sử dụng lao động theo thời hạn đã cam kết trong hợp đồng đào tạo; trường hợp không thực hiện đúng cam kết thì phải bồi hoàn học bổng, chi phí đào tạo.</w:t>
            </w:r>
          </w:p>
        </w:tc>
        <w:tc>
          <w:tcPr>
            <w:tcW w:w="5245"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lastRenderedPageBreak/>
              <w:t>Không quy định thành 01 Điều riêng</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G</w:t>
            </w:r>
            <w:r w:rsidRPr="00F81820">
              <w:rPr>
                <w:sz w:val="26"/>
                <w:szCs w:val="26"/>
              </w:rPr>
              <w:t>hép chung vào nghĩa vụ của người học</w:t>
            </w:r>
            <w:r w:rsidRPr="00F81820">
              <w:rPr>
                <w:sz w:val="26"/>
                <w:szCs w:val="26"/>
                <w:lang w:val="en-US"/>
              </w:rPr>
              <w:t xml:space="preserve"> tại Điều 22 dự thảo Luật.</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103" w:name="dieu_62"/>
            <w:r w:rsidRPr="00F81820">
              <w:rPr>
                <w:b/>
                <w:bCs/>
                <w:sz w:val="26"/>
                <w:szCs w:val="26"/>
              </w:rPr>
              <w:lastRenderedPageBreak/>
              <w:t>Điều 62. Chính sách đối với người học</w:t>
            </w:r>
            <w:bookmarkEnd w:id="103"/>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Người học được hưởng chính sách học bổng, trợ cấp xã hội, chế độ cử tuyển, chính sách tín dụng giáo dục, chính sách miễn, giảm phí dịch vụ công cộng cho học sinh, sinh viên quy định tại các điều 89, 90, 91 và 92 của Luật Giáo dục.</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Người học được Nhà nước miễn học phí trong các trường hợp sau đây:</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Người học các trình độ trung cấp, cao đẳng là người có công với cách mạng và thân nhân của người có công với cách mạng theo quy định của pháp luật về ưu đãi người có công với cách mạng; người dân tộc thiểu số thuộc hộ nghèo, hộ cận nghèo; người dân tộc thiểu số rất ít người ở vùng có điều kiện kinh tế - xã hội khó khăn và đặc biệt khó khăn; người mồ côi cả cha lẫn mẹ, không nơi n</w:t>
            </w:r>
            <w:r w:rsidRPr="00F81820">
              <w:rPr>
                <w:sz w:val="26"/>
                <w:szCs w:val="26"/>
              </w:rPr>
              <w:softHyphen/>
              <w:t>ương tựa;</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Người tốt nghiệp trung học cơ sở học tiếp lên trình độ trung cấp;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c) Người học các trình độ trung cấp, cao đẳng đối với các ngành, nghề khó tuyển sinh nhưng xã hội có nhu cầu theo danh mục do Thủ trưởng cơ quan quản lý nhà nước về giáo dục nghề nghiệp ở trung ương quy định; người học các ngành, nghề chuyên môn đặc thù đáp ứng yêu cầu phát triển kinh tế - xã hội, quốc phòng, an </w:t>
            </w:r>
            <w:r w:rsidRPr="00F81820">
              <w:rPr>
                <w:sz w:val="26"/>
                <w:szCs w:val="26"/>
              </w:rPr>
              <w:lastRenderedPageBreak/>
              <w:t>ninh theo quy định của Chính phủ.</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Người học là phụ nữ, lao động nông thôn khi tham gia các chương trình đào tạo trình độ sơ cấp và các chương trình đào tạo dưới 03 tháng được hỗ trợ chi phí đào tạo theo quy định của Thủ tướng Chính phủ.</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4. Học sinh tốt nghiệp trường trung học cơ sở dân tộc nội trú, trường trung học phổ thông dân tộc nội trú, kể cả nội trú dân nuôi được tuyển thẳng vào học trường trung cấp, cao đẳng công lập.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5. Người học là người dân tộc thiểu số thuộc hộ nghèo, hộ cận nghèo, người khuyết tật; người học là người dân tộc Kinh thuộc hộ nghèo, hộ cận nghèo hoặc là người khuyết tật mà có hộ khẩu thường trú tại vùng có điều kiện kinh tế - xã hội đặc biệt khó khăn, vùng dân tộc thiểu số, biên giới, hải đảo; học sinh trường phổ thông dân tộc nội trú khi tham gia chương trình đào tạo trình độ trung cấp, trình độ cao đẳng được hưởng chính sách nội trú theo quy định của Thủ tướng Chính phủ.</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6. Trong quá trình học tập nếu người học đi làm nghĩa vụ quân sự hoặc do ốm đau, tai nạn, thai sản không đủ sức khỏe hoặc gia đình có khó khăn không thể tiếp tục học tập hoặc đi làm thì được bảo lưu kết quả học tập và được trở lại tiếp tục học tập để hoàn thành khóa học. Thời gian được bảo lưu kết quả học tập không quá 05 năm.</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7. Những kiến thức, kỹ năng mà người học tích lũy được trong quá trình làm việc và kết quả các mô-đun, tín chỉ, môn học người học đã tích lũy được trong quá </w:t>
            </w:r>
            <w:r w:rsidRPr="00F81820">
              <w:rPr>
                <w:sz w:val="26"/>
                <w:szCs w:val="26"/>
              </w:rPr>
              <w:lastRenderedPageBreak/>
              <w:t>trình học tập ở các trình độ giáo dục nghề nghiệp được công nhận và không phải học lại khi tham gia học các chương trình đào tạo khác.</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8. Người học sau khi tốt nghiệp được hưởng các chính sách sau đây:</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Được tuyển dụng vào các cơ quan nhà nước, tổ chức chính trị - xã hội, đơn vị sự nghiệp công lập, lực lượng vũ trang theo quy định; ưu tiên đối với những người có bằng tốt nghiệp loại giỏi trở lên;</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Được hưởng tiền lương theo thỏa thuận với người sử dụng lao động dựa trên vị trí việc làm, năng lực, hiệu quả làm việc nhưng không được thấp hơn mức lương cơ sở, mức lương tối thiểu hoặc mức lương khởi điểm đối với công việc hoặc chức danh có yêu cầu trình độ trung cấp, trình độ cao đẳng theo quy định của pháp luật.</w:t>
            </w:r>
          </w:p>
        </w:tc>
        <w:tc>
          <w:tcPr>
            <w:tcW w:w="5245"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lastRenderedPageBreak/>
              <w:t>Sửa đổi, bổ sung tại Điều 2</w:t>
            </w:r>
            <w:r w:rsidRPr="00F81820">
              <w:rPr>
                <w:sz w:val="26"/>
                <w:szCs w:val="26"/>
                <w:lang w:val="en-US"/>
              </w:rPr>
              <w:t>3</w:t>
            </w:r>
            <w:r w:rsidRPr="00F81820">
              <w:rPr>
                <w:sz w:val="26"/>
                <w:szCs w:val="26"/>
              </w:rPr>
              <w:t xml:space="preserve"> dự thảo Luật, như sau:</w:t>
            </w:r>
          </w:p>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r w:rsidRPr="00F81820">
              <w:rPr>
                <w:b/>
                <w:bCs/>
                <w:sz w:val="26"/>
                <w:szCs w:val="26"/>
                <w:lang w:val="en-US"/>
              </w:rPr>
              <w:t>“</w:t>
            </w:r>
            <w:r w:rsidRPr="00F81820">
              <w:rPr>
                <w:b/>
                <w:bCs/>
                <w:sz w:val="26"/>
                <w:szCs w:val="26"/>
              </w:rPr>
              <w:t>Điều 2</w:t>
            </w:r>
            <w:r w:rsidRPr="00F81820">
              <w:rPr>
                <w:b/>
                <w:bCs/>
                <w:sz w:val="26"/>
                <w:szCs w:val="26"/>
                <w:lang w:val="en-US"/>
              </w:rPr>
              <w:t>3</w:t>
            </w:r>
            <w:r w:rsidRPr="00F81820">
              <w:rPr>
                <w:b/>
                <w:bCs/>
                <w:sz w:val="26"/>
                <w:szCs w:val="26"/>
              </w:rPr>
              <w:t>. Chính sách đối với người học</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Người học được hưởng các chính sách theo quy định của Luật Giáo dục và các chính sách sau:</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Chính sách hỗ trợ đối với người học có thành tích cao trong học tập, nghiên cứu khoa học, đổi mới sáng tạo, khởi nghiệp và đạt giải trong các kỳ thi kỹ năng nghề quốc gia, khu vực, quốc tế;</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Chính sách miễn học phí đối với người tốt nghiệp trung học cơ sở theo học chương trình đào tạo trung học nghề hoặc người học các ngành, nghề khó tuyển sinh nhưng xã hội có nhu cầu hoặc các ngành, nghề chuyên môn đặc thù của một số ngành, lĩnh vực kinh tế trọng điểm, quốc phòng và an ninh theo quy định của Thủ tướng Chính phủ;</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c) Chính sách nội trú cho học sinh, sinh viên là người dân tộc thiểu số thuộc hộ nghèo, hộ cận nghèo, người khuyết tật; người dân tộc kinh thuộc hộ nghèo, hộ cận nghèo hoặc người khuyết tật đăng ký thường trú ở các vùng có điều kiện kinh tế - xã hội đặc biệt khó khăn, vùng dân tộc thiểu số, biên giới, hải đảo; học sinh phổ thông </w:t>
            </w:r>
            <w:r w:rsidRPr="00F81820">
              <w:rPr>
                <w:sz w:val="26"/>
                <w:szCs w:val="26"/>
              </w:rPr>
              <w:lastRenderedPageBreak/>
              <w:t>dân tộc nội trú khi tham gia chương trình đào tạo trung học nghề, trung cấp, cao đẳng;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d) Chính sách hỗ trợ chi phí đào tạo cho người học là phụ nữ, lao động nông thôn khi tham gia chương trình đào tạo sơ cấp;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e) Chính sách tổ chức đào tạo đối với các chương trình đào tạo cấp văn bằng, chứng chỉ cho người lao động để đưa đi làm việc theo hợp đồng ở nước ngoài. </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lang w:val="en-US"/>
              </w:rPr>
            </w:pPr>
            <w:r w:rsidRPr="00F81820">
              <w:rPr>
                <w:sz w:val="26"/>
                <w:szCs w:val="26"/>
              </w:rPr>
              <w:t>2. Chính phủ quy định chi tiết điểm a, điểm b, điểm e khoản 1 Điều này. Thủ tướng Chính phủ quy định chi tiết điểm c, điểm d khoản 1 Điều này.</w:t>
            </w:r>
          </w:p>
        </w:tc>
        <w:tc>
          <w:tcPr>
            <w:tcW w:w="4536"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lang w:val="en-US"/>
              </w:rPr>
            </w:pPr>
            <w:r w:rsidRPr="00F81820">
              <w:rPr>
                <w:sz w:val="26"/>
                <w:szCs w:val="26"/>
                <w:lang w:val="en-US"/>
              </w:rPr>
              <w:lastRenderedPageBreak/>
              <w:t>Sửa đổi, bổ sung: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lang w:val="en-US"/>
              </w:rPr>
            </w:pPr>
            <w:r w:rsidRPr="00F81820">
              <w:rPr>
                <w:sz w:val="26"/>
                <w:szCs w:val="26"/>
                <w:lang w:val="en-US"/>
              </w:rPr>
              <w:t>Luật GDNN hiện hành quy định cơ bản đầy đủ các chính sách đối với người học. Tuy nhiên, để thống nhất với các quy định tại Luật Giáo dục, đáp ứng định hướng xây dựng luật khung, không trùng lặp ở các luật có liên quan, dự thảo ngoài việc kế thừa quy định tại Luật GDNN hiện hành (hưởng các chính sách cho học sinh, sinh viên tại Luật Giáo dục) còn rà soát, làm rõ chính sách hỗ trợ đối với người học chương trình trung học nghề, người học có thành tích cao trong học tập, nghiên cứu khoa học, đổi mới sáng tạo, khởi nghiệp và đạt giải trong các kỳ thi kỹ năng nghề, những hoạt động đặc thù riêng của GDNN, chính sách nội trú cho học sinh, sinh viên người dân tốc thiểu số,… chính sách hỗ trợ chi phí đào tạo cho phụ nữ, lao động nông thông khi tham gia chương trình đào tạo trình độ sơ cấp.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lang w:val="en-US"/>
              </w:rPr>
            </w:pPr>
            <w:r w:rsidRPr="00F81820">
              <w:rPr>
                <w:sz w:val="26"/>
                <w:szCs w:val="26"/>
                <w:lang w:val="en-US"/>
              </w:rPr>
              <w:t xml:space="preserve">Đồng thời, ghép chung nội dung quy định chính sách tổ chức đào tạo nghề nghiệp cho người lao động để đưa đi làm việc theo hợp đồng ở nước ngoài (Điều 63 </w:t>
            </w:r>
            <w:r w:rsidRPr="00F81820">
              <w:rPr>
                <w:sz w:val="26"/>
                <w:szCs w:val="26"/>
                <w:lang w:val="en-US"/>
              </w:rPr>
              <w:lastRenderedPageBreak/>
              <w:t>Luật GDNN hiện hành).</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lang w:val="en-US"/>
              </w:rPr>
            </w:pPr>
            <w:r w:rsidRPr="00F81820">
              <w:rPr>
                <w:sz w:val="26"/>
                <w:szCs w:val="26"/>
                <w:lang w:val="en-US"/>
              </w:rPr>
              <w:t>Quy định phân cấp, phân quyền cho Chính phủ quy định chi tiết chung các chính sách để làm căn cứ triển khai thực hiện.</w:t>
            </w:r>
          </w:p>
          <w:p w:rsidR="00F81820" w:rsidRPr="00F81820" w:rsidRDefault="00F81820" w:rsidP="00F81820">
            <w:pPr>
              <w:widowControl w:val="0"/>
              <w:spacing w:before="20" w:after="20" w:line="320" w:lineRule="exact"/>
              <w:ind w:firstLine="0"/>
              <w:jc w:val="both"/>
              <w:rPr>
                <w:sz w:val="26"/>
                <w:szCs w:val="26"/>
              </w:rPr>
            </w:pP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104" w:name="dieu_63"/>
            <w:r w:rsidRPr="00F81820">
              <w:rPr>
                <w:b/>
                <w:bCs/>
                <w:sz w:val="26"/>
                <w:szCs w:val="26"/>
              </w:rPr>
              <w:lastRenderedPageBreak/>
              <w:t>Điều 63. Chính sách đối với người học để đi làm việc ở nước ngoài</w:t>
            </w:r>
            <w:bookmarkEnd w:id="104"/>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105" w:name="_Hlk197604706"/>
            <w:r w:rsidRPr="00F81820">
              <w:rPr>
                <w:sz w:val="26"/>
                <w:szCs w:val="26"/>
              </w:rPr>
              <w:t>1. Nhà nước có chính sách tổ chức đào tạo nghề nghiệp cho người lao động để đưa đi làm việc theo hợp đồng ở nước ngoài.</w:t>
            </w:r>
          </w:p>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r w:rsidRPr="00F81820">
              <w:rPr>
                <w:sz w:val="26"/>
                <w:szCs w:val="26"/>
              </w:rPr>
              <w:t>2. Trường hợp người đang học tập tại cơ sở giáo dục nghề nghiệp mà đi làm việc theo hợp đồng ở nước ngoài thì được bảo lưu kết quả học tập. Thời gian được bảo lưu kết quả học tập không quá 05 năm.</w:t>
            </w:r>
            <w:bookmarkEnd w:id="105"/>
          </w:p>
        </w:tc>
        <w:tc>
          <w:tcPr>
            <w:tcW w:w="5245"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rPr>
              <w:t xml:space="preserve">Không quy định thành 01 Điều riêng </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G</w:t>
            </w:r>
            <w:r w:rsidRPr="00F81820">
              <w:rPr>
                <w:sz w:val="26"/>
                <w:szCs w:val="26"/>
              </w:rPr>
              <w:t>hép chung Điều quy định về chính sách đối với người học</w:t>
            </w:r>
            <w:r w:rsidRPr="00F81820">
              <w:rPr>
                <w:sz w:val="26"/>
                <w:szCs w:val="26"/>
                <w:lang w:val="en-US"/>
              </w:rPr>
              <w:t xml:space="preserve"> (Nội dung thuyết minh tại Điều 23 dự thảo Luật)</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106" w:name="dieu_64"/>
            <w:r w:rsidRPr="00F81820">
              <w:rPr>
                <w:b/>
                <w:bCs/>
                <w:sz w:val="26"/>
                <w:szCs w:val="26"/>
              </w:rPr>
              <w:t>Điều 64. Chính sách đối với người đạt giải trong các kỳ thi tay nghề</w:t>
            </w:r>
            <w:bookmarkEnd w:id="106"/>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1. Nhà nước khuyến khích người học tham gia các kỳ </w:t>
            </w:r>
            <w:r w:rsidRPr="00F81820">
              <w:rPr>
                <w:sz w:val="26"/>
                <w:szCs w:val="26"/>
              </w:rPr>
              <w:lastRenderedPageBreak/>
              <w:t>thi tay nghề.</w:t>
            </w:r>
            <w:r w:rsidRPr="00F81820">
              <w:rPr>
                <w:b/>
                <w:bCs/>
                <w:sz w:val="26"/>
                <w:szCs w:val="26"/>
              </w:rPr>
              <w:t> </w:t>
            </w:r>
            <w:r w:rsidRPr="00F81820">
              <w:rPr>
                <w:sz w:val="26"/>
                <w:szCs w:val="26"/>
              </w:rPr>
              <w:t>Người đạt giải trong các kỳ thi tay nghề quốc gia, thi tay nghề khu vực ASEAN hoặc thi tay nghề quốc tế được khen thưởng theo quy định của pháp luật về thi đua, khen thưởng.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Người đạt một trong các giải nhất, nhì, ba tại các kỳ thi tay nghề quốc gia có bằng tốt nghiệp trung cấp và có bằng tốt nghiệp trung học phổ thông hoặc đã học và thi đạt yêu cầu đủ khối lượng kiến thức văn hóa trung học phổ thông theo quy định của pháp luật thì được tuyển thẳng vào trường cao đẳng để học ngành, nghề phù hợp với nghề đã đạt giải.</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Người đạt một trong các giải nhất, nhì, ba tại các kỳ thi tay nghề khu vực ASEAN và thi tay nghề quốc tế, nếu có bằng tốt nghiệp trung học phổ thông hoặc bằng tốt nghiệp trung cấp, đã học và thi đạt yêu cầu đủ khối lượng kiến thức văn hóa trung học phổ thông theo quy định của pháp luật thì được tuyển thẳng vào trường đại học để học ngành, nghề phù hợp với nghề đã đạt giải.</w:t>
            </w:r>
          </w:p>
        </w:tc>
        <w:tc>
          <w:tcPr>
            <w:tcW w:w="5245"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lastRenderedPageBreak/>
              <w:t>Không quy định thành 01 Điều</w:t>
            </w:r>
            <w:r w:rsidRPr="00F81820">
              <w:rPr>
                <w:sz w:val="26"/>
                <w:szCs w:val="26"/>
                <w:lang w:val="en-US"/>
              </w:rPr>
              <w:t xml:space="preserve"> </w:t>
            </w:r>
            <w:r w:rsidRPr="00F81820">
              <w:rPr>
                <w:sz w:val="26"/>
                <w:szCs w:val="26"/>
              </w:rPr>
              <w:t>riêng</w:t>
            </w:r>
          </w:p>
        </w:tc>
        <w:tc>
          <w:tcPr>
            <w:tcW w:w="4536"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lang w:val="en-US"/>
              </w:rPr>
            </w:pPr>
            <w:r w:rsidRPr="00F81820">
              <w:rPr>
                <w:sz w:val="26"/>
                <w:szCs w:val="26"/>
                <w:lang w:val="en-US"/>
              </w:rPr>
              <w:t>G</w:t>
            </w:r>
            <w:r w:rsidRPr="00F81820">
              <w:rPr>
                <w:sz w:val="26"/>
                <w:szCs w:val="26"/>
              </w:rPr>
              <w:t>hép chung Điều quy định về chính sách đối với người học</w:t>
            </w:r>
            <w:r w:rsidRPr="00F81820">
              <w:rPr>
                <w:sz w:val="26"/>
                <w:szCs w:val="26"/>
                <w:lang w:val="en-US"/>
              </w:rPr>
              <w:t xml:space="preserve"> (Nội dung thuyết minh tại Điều 23 dự thảo Luật)</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107" w:name="chuong_6"/>
            <w:r w:rsidRPr="00F81820">
              <w:rPr>
                <w:b/>
                <w:bCs/>
                <w:sz w:val="26"/>
                <w:szCs w:val="26"/>
              </w:rPr>
              <w:lastRenderedPageBreak/>
              <w:t>Chương VI</w:t>
            </w:r>
            <w:bookmarkEnd w:id="107"/>
            <w:r w:rsidRPr="00F81820">
              <w:rPr>
                <w:b/>
                <w:bCs/>
                <w:sz w:val="26"/>
                <w:szCs w:val="26"/>
              </w:rPr>
              <w:t xml:space="preserve">: </w:t>
            </w:r>
            <w:bookmarkStart w:id="108" w:name="chuong_6_name"/>
            <w:r w:rsidRPr="00F81820">
              <w:rPr>
                <w:b/>
                <w:bCs/>
                <w:sz w:val="26"/>
                <w:szCs w:val="26"/>
              </w:rPr>
              <w:t>KIỂM ĐỊNH CHẤT LƯỢNG GIÁO DỤC NGHỀ NGHIỆP</w:t>
            </w:r>
            <w:bookmarkEnd w:id="108"/>
          </w:p>
        </w:tc>
        <w:tc>
          <w:tcPr>
            <w:tcW w:w="5245" w:type="dxa"/>
          </w:tcPr>
          <w:p w:rsidR="00F81820" w:rsidRPr="00F81820" w:rsidRDefault="00F81820" w:rsidP="00F81820">
            <w:pPr>
              <w:widowControl w:val="0"/>
              <w:spacing w:before="20" w:after="20" w:line="320" w:lineRule="exact"/>
              <w:ind w:firstLine="0"/>
              <w:jc w:val="center"/>
              <w:rPr>
                <w:b/>
                <w:sz w:val="26"/>
                <w:szCs w:val="26"/>
              </w:rPr>
            </w:pPr>
            <w:r w:rsidRPr="00F81820">
              <w:rPr>
                <w:b/>
                <w:sz w:val="26"/>
                <w:szCs w:val="26"/>
              </w:rPr>
              <w:t>CHƯƠNG V</w:t>
            </w:r>
          </w:p>
          <w:p w:rsidR="00F81820" w:rsidRPr="00F81820" w:rsidRDefault="00F81820" w:rsidP="00F81820">
            <w:pPr>
              <w:widowControl w:val="0"/>
              <w:spacing w:before="20" w:after="20" w:line="320" w:lineRule="exact"/>
              <w:ind w:firstLine="0"/>
              <w:jc w:val="both"/>
              <w:rPr>
                <w:sz w:val="26"/>
                <w:szCs w:val="26"/>
              </w:rPr>
            </w:pPr>
            <w:r w:rsidRPr="00F81820">
              <w:rPr>
                <w:rFonts w:eastAsia="Calibri"/>
                <w:b/>
                <w:spacing w:val="-6"/>
                <w:sz w:val="26"/>
                <w:szCs w:val="26"/>
              </w:rPr>
              <w:t>BẢO</w:t>
            </w:r>
            <w:r w:rsidRPr="00F81820">
              <w:rPr>
                <w:rFonts w:eastAsia="Calibri"/>
                <w:b/>
                <w:spacing w:val="-6"/>
                <w:sz w:val="26"/>
                <w:szCs w:val="26"/>
                <w:lang w:val="nl-NL"/>
              </w:rPr>
              <w:t xml:space="preserve"> </w:t>
            </w:r>
            <w:r w:rsidRPr="00F81820">
              <w:rPr>
                <w:rFonts w:eastAsia="Calibri"/>
                <w:b/>
                <w:spacing w:val="-6"/>
                <w:sz w:val="26"/>
                <w:szCs w:val="26"/>
              </w:rPr>
              <w:t>ĐẢM VÀ KIỂM ĐỊNH CHẤT LƯỢNG</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p>
        </w:tc>
        <w:tc>
          <w:tcPr>
            <w:tcW w:w="5245" w:type="dxa"/>
          </w:tcPr>
          <w:p w:rsidR="00F81820" w:rsidRPr="00F81820" w:rsidRDefault="00F81820" w:rsidP="00F81820">
            <w:pPr>
              <w:widowControl w:val="0"/>
              <w:spacing w:before="20" w:after="20" w:line="320" w:lineRule="exact"/>
              <w:ind w:firstLine="0"/>
              <w:jc w:val="both"/>
              <w:rPr>
                <w:rFonts w:eastAsia="Calibri"/>
                <w:sz w:val="26"/>
                <w:szCs w:val="26"/>
                <w:lang w:val="en-US"/>
              </w:rPr>
            </w:pPr>
            <w:r w:rsidRPr="00F81820">
              <w:rPr>
                <w:rFonts w:eastAsia="Calibri"/>
                <w:sz w:val="26"/>
                <w:szCs w:val="26"/>
                <w:lang w:val="en-US"/>
              </w:rPr>
              <w:t>Bổ sung mới 01 Điều về hệ thống bảo đảm chất lượng nội bộ, như sau:</w:t>
            </w:r>
          </w:p>
          <w:p w:rsidR="00F81820" w:rsidRPr="00F81820" w:rsidRDefault="00F81820" w:rsidP="00F81820">
            <w:pPr>
              <w:widowControl w:val="0"/>
              <w:spacing w:before="20" w:after="20" w:line="320" w:lineRule="exact"/>
              <w:ind w:firstLine="0"/>
              <w:jc w:val="both"/>
              <w:rPr>
                <w:rFonts w:eastAsia="Calibri"/>
                <w:b/>
                <w:sz w:val="26"/>
                <w:szCs w:val="26"/>
              </w:rPr>
            </w:pPr>
            <w:r w:rsidRPr="00F81820">
              <w:rPr>
                <w:rFonts w:eastAsia="Calibri"/>
                <w:b/>
                <w:sz w:val="26"/>
                <w:szCs w:val="26"/>
                <w:lang w:val="en-US"/>
              </w:rPr>
              <w:t>“</w:t>
            </w:r>
            <w:r w:rsidRPr="00F81820">
              <w:rPr>
                <w:rFonts w:eastAsia="Calibri"/>
                <w:b/>
                <w:sz w:val="26"/>
                <w:szCs w:val="26"/>
              </w:rPr>
              <w:t>Điều 2</w:t>
            </w:r>
            <w:r w:rsidRPr="00F81820">
              <w:rPr>
                <w:rFonts w:eastAsia="Calibri"/>
                <w:b/>
                <w:sz w:val="26"/>
                <w:szCs w:val="26"/>
                <w:lang w:val="en-US"/>
              </w:rPr>
              <w:t>4</w:t>
            </w:r>
            <w:r w:rsidRPr="00F81820">
              <w:rPr>
                <w:rFonts w:eastAsia="Calibri"/>
                <w:b/>
                <w:sz w:val="26"/>
                <w:szCs w:val="26"/>
              </w:rPr>
              <w:t xml:space="preserve">. Hệ thống bảo đảm chất lượng nội bộ </w:t>
            </w:r>
          </w:p>
          <w:p w:rsidR="00F81820" w:rsidRPr="00F81820" w:rsidRDefault="00F81820" w:rsidP="00F81820">
            <w:pPr>
              <w:widowControl w:val="0"/>
              <w:spacing w:before="20" w:after="20" w:line="320" w:lineRule="exact"/>
              <w:ind w:firstLine="0"/>
              <w:jc w:val="both"/>
              <w:rPr>
                <w:rFonts w:eastAsia="Calibri"/>
                <w:sz w:val="26"/>
                <w:szCs w:val="26"/>
                <w:lang w:val="en-US"/>
              </w:rPr>
            </w:pPr>
            <w:r w:rsidRPr="00F81820">
              <w:rPr>
                <w:rFonts w:eastAsia="Calibri"/>
                <w:sz w:val="26"/>
                <w:szCs w:val="26"/>
                <w:lang w:val="en-US"/>
              </w:rPr>
              <w:t xml:space="preserve">1. Hệ thống bảo đảm chất lượng nội bộ được xây dựng, vận hành nhằm nâng cao chất lượng đào tạo, thực hiện quản trị rủi ro của cơ sở giáo dục nghề nghiệp, bao gồm các thành phần cốt lõi sau </w:t>
            </w:r>
            <w:r w:rsidRPr="00F81820">
              <w:rPr>
                <w:rFonts w:eastAsia="Calibri"/>
                <w:sz w:val="26"/>
                <w:szCs w:val="26"/>
                <w:lang w:val="en-US"/>
              </w:rPr>
              <w:lastRenderedPageBreak/>
              <w:t xml:space="preserve">đây: </w:t>
            </w:r>
          </w:p>
          <w:p w:rsidR="00F81820" w:rsidRPr="00F81820" w:rsidRDefault="00F81820" w:rsidP="00F81820">
            <w:pPr>
              <w:widowControl w:val="0"/>
              <w:spacing w:before="20" w:after="20" w:line="320" w:lineRule="exact"/>
              <w:ind w:firstLine="0"/>
              <w:jc w:val="both"/>
              <w:rPr>
                <w:rFonts w:eastAsia="Calibri"/>
                <w:sz w:val="26"/>
                <w:szCs w:val="26"/>
                <w:lang w:val="en-US"/>
              </w:rPr>
            </w:pPr>
            <w:r w:rsidRPr="00F81820">
              <w:rPr>
                <w:rFonts w:eastAsia="Calibri"/>
                <w:sz w:val="26"/>
                <w:szCs w:val="26"/>
                <w:lang w:val="en-US"/>
              </w:rPr>
              <w:t xml:space="preserve">a) Chính sách đảm bảo chất lượng; </w:t>
            </w:r>
          </w:p>
          <w:p w:rsidR="00F81820" w:rsidRPr="00F81820" w:rsidRDefault="00F81820" w:rsidP="00F81820">
            <w:pPr>
              <w:widowControl w:val="0"/>
              <w:spacing w:before="20" w:after="20" w:line="320" w:lineRule="exact"/>
              <w:ind w:firstLine="0"/>
              <w:jc w:val="both"/>
              <w:rPr>
                <w:rFonts w:eastAsia="Calibri"/>
                <w:sz w:val="26"/>
                <w:szCs w:val="26"/>
                <w:lang w:val="en-US"/>
              </w:rPr>
            </w:pPr>
            <w:r w:rsidRPr="00F81820">
              <w:rPr>
                <w:rFonts w:eastAsia="Calibri"/>
                <w:sz w:val="26"/>
                <w:szCs w:val="26"/>
                <w:lang w:val="en-US"/>
              </w:rPr>
              <w:t>b) Thiết kế và phê duyệt chương trình đào tạo;</w:t>
            </w:r>
          </w:p>
          <w:p w:rsidR="00F81820" w:rsidRPr="00F81820" w:rsidRDefault="00F81820" w:rsidP="00F81820">
            <w:pPr>
              <w:widowControl w:val="0"/>
              <w:spacing w:before="20" w:after="20" w:line="320" w:lineRule="exact"/>
              <w:ind w:firstLine="0"/>
              <w:jc w:val="both"/>
              <w:rPr>
                <w:rFonts w:eastAsia="Calibri"/>
                <w:sz w:val="26"/>
                <w:szCs w:val="26"/>
                <w:lang w:val="en-US"/>
              </w:rPr>
            </w:pPr>
            <w:r w:rsidRPr="00F81820">
              <w:rPr>
                <w:rFonts w:eastAsia="Calibri"/>
                <w:sz w:val="26"/>
                <w:szCs w:val="26"/>
                <w:lang w:val="en-US"/>
              </w:rPr>
              <w:t>c) Hoạt động học tập, giảng dạy và đánh giá người học;</w:t>
            </w:r>
          </w:p>
          <w:p w:rsidR="00F81820" w:rsidRPr="00F81820" w:rsidRDefault="00F81820" w:rsidP="00F81820">
            <w:pPr>
              <w:widowControl w:val="0"/>
              <w:spacing w:before="20" w:after="20" w:line="320" w:lineRule="exact"/>
              <w:ind w:firstLine="0"/>
              <w:jc w:val="both"/>
              <w:rPr>
                <w:rFonts w:eastAsia="Calibri"/>
                <w:sz w:val="26"/>
                <w:szCs w:val="26"/>
                <w:lang w:val="en-US"/>
              </w:rPr>
            </w:pPr>
            <w:r w:rsidRPr="00F81820">
              <w:rPr>
                <w:rFonts w:eastAsia="Calibri"/>
                <w:sz w:val="26"/>
                <w:szCs w:val="26"/>
                <w:lang w:val="en-US"/>
              </w:rPr>
              <w:t>d) Tuyển sinh, công nhận và cấp văn bằng, chứng chỉ;</w:t>
            </w:r>
          </w:p>
          <w:p w:rsidR="00F81820" w:rsidRPr="00F81820" w:rsidRDefault="00F81820" w:rsidP="00F81820">
            <w:pPr>
              <w:widowControl w:val="0"/>
              <w:spacing w:before="20" w:after="20" w:line="320" w:lineRule="exact"/>
              <w:ind w:firstLine="0"/>
              <w:jc w:val="both"/>
              <w:rPr>
                <w:rFonts w:eastAsia="Calibri"/>
                <w:sz w:val="26"/>
                <w:szCs w:val="26"/>
                <w:lang w:val="en-US"/>
              </w:rPr>
            </w:pPr>
            <w:r w:rsidRPr="00F81820">
              <w:rPr>
                <w:rFonts w:eastAsia="Calibri"/>
                <w:sz w:val="26"/>
                <w:szCs w:val="26"/>
                <w:lang w:val="en-US"/>
              </w:rPr>
              <w:t>đ) Tài nguyên học tập và hỗ trợ người học;</w:t>
            </w:r>
          </w:p>
          <w:p w:rsidR="00F81820" w:rsidRPr="00F81820" w:rsidRDefault="00F81820" w:rsidP="00F81820">
            <w:pPr>
              <w:widowControl w:val="0"/>
              <w:spacing w:before="20" w:after="20" w:line="320" w:lineRule="exact"/>
              <w:ind w:firstLine="0"/>
              <w:jc w:val="both"/>
              <w:rPr>
                <w:rFonts w:eastAsia="Calibri"/>
                <w:sz w:val="26"/>
                <w:szCs w:val="26"/>
                <w:lang w:val="en-US"/>
              </w:rPr>
            </w:pPr>
            <w:r w:rsidRPr="00F81820">
              <w:rPr>
                <w:rFonts w:eastAsia="Calibri"/>
                <w:sz w:val="26"/>
                <w:szCs w:val="26"/>
                <w:lang w:val="en-US"/>
              </w:rPr>
              <w:t>đ) Đội ngũ giảng viên, giáo viên, cán bộ quản lý cơ sở giáo dục và nhân sự hỗ trợ trong cơ sở giáo dục nghề nghiệp;</w:t>
            </w:r>
          </w:p>
          <w:p w:rsidR="00F81820" w:rsidRPr="00F81820" w:rsidRDefault="00F81820" w:rsidP="00F81820">
            <w:pPr>
              <w:widowControl w:val="0"/>
              <w:spacing w:before="20" w:after="20" w:line="320" w:lineRule="exact"/>
              <w:ind w:firstLine="0"/>
              <w:jc w:val="both"/>
              <w:rPr>
                <w:rFonts w:eastAsia="Calibri"/>
                <w:sz w:val="26"/>
                <w:szCs w:val="26"/>
                <w:lang w:val="en-US"/>
              </w:rPr>
            </w:pPr>
            <w:r w:rsidRPr="00F81820">
              <w:rPr>
                <w:rFonts w:eastAsia="Calibri"/>
                <w:sz w:val="26"/>
                <w:szCs w:val="26"/>
                <w:lang w:val="en-US"/>
              </w:rPr>
              <w:t xml:space="preserve">g) Thu thập, phân tích, phản hồi và sử dụng minh chứng, dữ liệu từ người học, nhà giáo, doanh nghiệp và các bên liên quan nhằm phục vụ cải tiến chất lượng; </w:t>
            </w:r>
          </w:p>
          <w:p w:rsidR="00F81820" w:rsidRPr="00F81820" w:rsidRDefault="00F81820" w:rsidP="00F81820">
            <w:pPr>
              <w:widowControl w:val="0"/>
              <w:spacing w:before="20" w:after="20" w:line="320" w:lineRule="exact"/>
              <w:ind w:firstLine="0"/>
              <w:jc w:val="both"/>
              <w:rPr>
                <w:rFonts w:eastAsia="Calibri"/>
                <w:sz w:val="26"/>
                <w:szCs w:val="26"/>
                <w:lang w:val="en-US"/>
              </w:rPr>
            </w:pPr>
            <w:r w:rsidRPr="00F81820">
              <w:rPr>
                <w:rFonts w:eastAsia="Calibri"/>
                <w:sz w:val="26"/>
                <w:szCs w:val="26"/>
                <w:lang w:val="en-US"/>
              </w:rPr>
              <w:t>h) Giám sát liên tục và đánh giá định kỳ các chương trình; Đánh giá và kiểm định chất lượng bên ngoài theo chu kỳ;</w:t>
            </w:r>
          </w:p>
          <w:p w:rsidR="00F81820" w:rsidRPr="00F81820" w:rsidRDefault="00F81820" w:rsidP="00F81820">
            <w:pPr>
              <w:widowControl w:val="0"/>
              <w:spacing w:before="20" w:after="20" w:line="320" w:lineRule="exact"/>
              <w:ind w:firstLine="0"/>
              <w:jc w:val="both"/>
              <w:rPr>
                <w:rFonts w:eastAsia="Calibri"/>
                <w:sz w:val="26"/>
                <w:szCs w:val="26"/>
                <w:lang w:val="en-US"/>
              </w:rPr>
            </w:pPr>
            <w:r w:rsidRPr="00F81820">
              <w:rPr>
                <w:rFonts w:eastAsia="Calibri"/>
                <w:sz w:val="26"/>
                <w:szCs w:val="26"/>
                <w:lang w:val="en-US"/>
              </w:rPr>
              <w:t>i) Công khai thông tin và trách nhiệm giải trình.</w:t>
            </w:r>
          </w:p>
          <w:p w:rsidR="00F81820" w:rsidRPr="00F81820" w:rsidRDefault="00F81820" w:rsidP="00F81820">
            <w:pPr>
              <w:widowControl w:val="0"/>
              <w:spacing w:before="20" w:after="20" w:line="320" w:lineRule="exact"/>
              <w:ind w:firstLine="0"/>
              <w:jc w:val="both"/>
              <w:rPr>
                <w:rFonts w:eastAsia="Calibri"/>
                <w:sz w:val="26"/>
                <w:szCs w:val="26"/>
                <w:lang w:val="en-US"/>
              </w:rPr>
            </w:pPr>
            <w:r w:rsidRPr="00F81820">
              <w:rPr>
                <w:rFonts w:eastAsia="Calibri"/>
                <w:sz w:val="26"/>
                <w:szCs w:val="26"/>
                <w:lang w:val="en-US"/>
              </w:rPr>
              <w:t>2. Cơ sở giáo dục nghề nghiệp có trách nhiệm thiết lập, vận hành và cải tiến liên tục hệ thống bảo đảm chất lượng nội bộ nhằm bảo đảm sự phù hợp với mục tiêu đào tạo, đáp ứng yêu cầu của người học, thị trường lao động và các bên liên quan.</w:t>
            </w:r>
          </w:p>
          <w:p w:rsidR="00F81820" w:rsidRPr="00F81820" w:rsidRDefault="00F81820" w:rsidP="00F81820">
            <w:pPr>
              <w:widowControl w:val="0"/>
              <w:spacing w:before="20" w:after="20" w:line="320" w:lineRule="exact"/>
              <w:ind w:firstLine="0"/>
              <w:jc w:val="both"/>
              <w:rPr>
                <w:rFonts w:eastAsia="Calibri"/>
                <w:sz w:val="26"/>
                <w:szCs w:val="26"/>
                <w:lang w:val="en-US"/>
              </w:rPr>
            </w:pPr>
            <w:r w:rsidRPr="00F81820">
              <w:rPr>
                <w:rFonts w:eastAsia="Calibri"/>
                <w:sz w:val="26"/>
                <w:szCs w:val="26"/>
                <w:lang w:val="en-US"/>
              </w:rPr>
              <w:t xml:space="preserve">3. Cơ sở giáo nghề nghiệp thực hiện đánh giá hệ thống bảo đảm chất lượng nội bộ làm cơ sở cho lập kế hoạch cải tiến chất lượng, phục vụ kiểm </w:t>
            </w:r>
            <w:r w:rsidRPr="00F81820">
              <w:rPr>
                <w:rFonts w:eastAsia="Calibri"/>
                <w:sz w:val="26"/>
                <w:szCs w:val="26"/>
                <w:lang w:val="en-US"/>
              </w:rPr>
              <w:lastRenderedPageBreak/>
              <w:t>định giáo dục nghề nghiệp và giải trình trước người học, cơ quan quản lý và xã hội.</w:t>
            </w:r>
          </w:p>
          <w:p w:rsidR="00F81820" w:rsidRPr="00F81820" w:rsidRDefault="00F81820" w:rsidP="00F81820">
            <w:pPr>
              <w:widowControl w:val="0"/>
              <w:spacing w:before="20" w:after="20" w:line="320" w:lineRule="exact"/>
              <w:ind w:firstLine="0"/>
              <w:jc w:val="both"/>
              <w:rPr>
                <w:spacing w:val="-4"/>
                <w:sz w:val="26"/>
                <w:szCs w:val="26"/>
              </w:rPr>
            </w:pPr>
            <w:r w:rsidRPr="00F81820">
              <w:rPr>
                <w:rFonts w:eastAsia="Calibri"/>
                <w:spacing w:val="-4"/>
                <w:sz w:val="26"/>
                <w:szCs w:val="26"/>
                <w:lang w:val="en-US"/>
              </w:rPr>
              <w:t>4. Bộ trưởng Bộ Giáo dục và Đào tạo quy định tiêu chuẩn, quy trình và công cụ đánh giá hệ thống bảo đảm chất lượng nội bộ của cơ sở giáo dục nghề nghiệp.”</w:t>
            </w:r>
          </w:p>
        </w:tc>
        <w:tc>
          <w:tcPr>
            <w:tcW w:w="4536" w:type="dxa"/>
          </w:tcPr>
          <w:p w:rsidR="00F81820" w:rsidRPr="00F81820" w:rsidRDefault="00F81820" w:rsidP="00F81820">
            <w:pPr>
              <w:widowControl w:val="0"/>
              <w:spacing w:before="20" w:after="20" w:line="320" w:lineRule="exact"/>
              <w:ind w:firstLine="0"/>
              <w:jc w:val="both"/>
              <w:rPr>
                <w:sz w:val="26"/>
                <w:szCs w:val="26"/>
                <w:lang w:val="nl-NL"/>
              </w:rPr>
            </w:pPr>
            <w:r w:rsidRPr="00F81820">
              <w:rPr>
                <w:sz w:val="26"/>
                <w:szCs w:val="26"/>
                <w:lang w:val="nl-NL"/>
              </w:rPr>
              <w:lastRenderedPageBreak/>
              <w:t>Bổ sung mới:</w:t>
            </w:r>
          </w:p>
          <w:p w:rsidR="00F81820" w:rsidRPr="00F81820" w:rsidRDefault="00F81820" w:rsidP="00F81820">
            <w:pPr>
              <w:widowControl w:val="0"/>
              <w:spacing w:before="20" w:after="20" w:line="320" w:lineRule="exact"/>
              <w:ind w:firstLine="0"/>
              <w:jc w:val="both"/>
              <w:rPr>
                <w:sz w:val="26"/>
                <w:szCs w:val="26"/>
                <w:lang w:val="nl-NL"/>
              </w:rPr>
            </w:pPr>
            <w:r w:rsidRPr="00F81820">
              <w:rPr>
                <w:sz w:val="26"/>
                <w:szCs w:val="26"/>
                <w:lang w:val="nl-NL"/>
              </w:rPr>
              <w:t xml:space="preserve">Luật GDNN hiện hành chưa quy định về hệ thống đảm bảo chất lượng nội bộ, làm căn cứ cho các cơ sở GDNN tự đánh giá, tổ chức cải tiến chất lượng đào tạo, quản trị. Do đó, dự thảo bổ sung quy định về hệ thống đảm bảo chất lượng nội bộ và trách nhiệm của cơ sở GDNN trong thiết lập, </w:t>
            </w:r>
            <w:r w:rsidRPr="00F81820">
              <w:rPr>
                <w:sz w:val="26"/>
                <w:szCs w:val="26"/>
                <w:lang w:val="nl-NL"/>
              </w:rPr>
              <w:lastRenderedPageBreak/>
              <w:t>vận hành và đánh giá, nhấn mạnh yếu tố cải tiến liên tục và công khai cam kết chất lượng đào tạo, chỉ số hiệu quả hoạt động, kết quả tự đánh giá và kế hoạch cải tiến, phù hợp với chuẩn mực quốc tế về bảo đảm chất lượng, đáp ứng yêu cầu tăng cường tự chủ cơ sở GDNN.</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nl-NL"/>
              </w:rPr>
              <w:t>Phân cấp, phân quyền cho Bộ trưởng Bộ GDĐT quy định chi tiết về tiêu chuẩn, quy trình và công cụ đánh giá hệ thống bảo đảm chất lượng nội bộ.</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109" w:name="dieu_65"/>
            <w:r w:rsidRPr="00F81820">
              <w:rPr>
                <w:b/>
                <w:bCs/>
                <w:sz w:val="26"/>
                <w:szCs w:val="26"/>
              </w:rPr>
              <w:lastRenderedPageBreak/>
              <w:t>Điều 65. Mục tiêu, đối tượng, nguyên tắc kiểm định chất lượng giáo dục nghề nghiệp</w:t>
            </w:r>
            <w:bookmarkEnd w:id="109"/>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Mục tiêu của kiểm định chất lượng giáo dục nghề nghiệp bao gồm:</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Bảo đảm và nâng cao chất lượng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Xác nhận mức độ đáp ứng mục tiêu giáo dục nghề nghiệp trong từng giai đoạn nhất định của cơ sở giáo dục nghề nghiệp hoặc chương trình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Đối tượng kiểm định chất lượng giáo dục nghề nghiệp bao gồm:</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Cơ sở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Chương trình đào tạo các trình độ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Việc kiểm định chất lượng giáo dục nghề nghiệp phải tuân thủ các nguyên tắc sau đây:</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Độc lập, khách quan, đúng pháp luật;</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Trung thực, công khai, minh bạch;</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c) Bình đẳng, định kỳ;</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d) Bắt buộc đối với cơ sở giáo dục nghề nghiệp và chương trình đào tạo các ngành, chuyên ngành hoặc </w:t>
            </w:r>
            <w:r w:rsidRPr="00F81820">
              <w:rPr>
                <w:sz w:val="26"/>
                <w:szCs w:val="26"/>
              </w:rPr>
              <w:lastRenderedPageBreak/>
              <w:t>nghề trọng điểm quốc gia, khu vực, quốc tế; cơ sở giáo dục nghề nghiệp và chương trình đào tạo các ngành, nghề phục vụ yêu cầu công tác quản lý nhà nước.</w:t>
            </w:r>
          </w:p>
        </w:tc>
        <w:tc>
          <w:tcPr>
            <w:tcW w:w="5245" w:type="dxa"/>
          </w:tcPr>
          <w:p w:rsidR="00F81820" w:rsidRPr="00F81820" w:rsidRDefault="00F81820" w:rsidP="00F81820">
            <w:pPr>
              <w:widowControl w:val="0"/>
              <w:spacing w:before="20" w:after="20" w:line="320" w:lineRule="exact"/>
              <w:ind w:firstLine="0"/>
              <w:jc w:val="both"/>
              <w:rPr>
                <w:sz w:val="26"/>
                <w:szCs w:val="26"/>
              </w:rPr>
            </w:pPr>
            <w:r w:rsidRPr="00F81820">
              <w:rPr>
                <w:sz w:val="26"/>
                <w:szCs w:val="26"/>
              </w:rPr>
              <w:lastRenderedPageBreak/>
              <w:t xml:space="preserve">Sửa đổi, bổ sung tại Điều </w:t>
            </w:r>
            <w:r w:rsidRPr="00F81820">
              <w:rPr>
                <w:sz w:val="26"/>
                <w:szCs w:val="26"/>
                <w:lang w:val="en-US"/>
              </w:rPr>
              <w:t>25</w:t>
            </w:r>
            <w:r w:rsidRPr="00F81820">
              <w:rPr>
                <w:sz w:val="26"/>
                <w:szCs w:val="26"/>
              </w:rPr>
              <w:t xml:space="preserve"> dự thảo Luật, như sau:</w:t>
            </w:r>
          </w:p>
          <w:p w:rsidR="00F81820" w:rsidRPr="00F81820" w:rsidRDefault="00F81820" w:rsidP="00F81820">
            <w:pPr>
              <w:widowControl w:val="0"/>
              <w:spacing w:before="20" w:after="20" w:line="320" w:lineRule="exact"/>
              <w:ind w:firstLine="0"/>
              <w:jc w:val="both"/>
              <w:rPr>
                <w:rFonts w:eastAsia="Calibri"/>
                <w:b/>
                <w:sz w:val="26"/>
                <w:szCs w:val="26"/>
              </w:rPr>
            </w:pPr>
            <w:r w:rsidRPr="00F81820">
              <w:rPr>
                <w:sz w:val="26"/>
                <w:szCs w:val="26"/>
                <w:lang w:val="en-US"/>
              </w:rPr>
              <w:t>“</w:t>
            </w:r>
            <w:r w:rsidRPr="00F81820">
              <w:rPr>
                <w:rFonts w:eastAsia="Calibri"/>
                <w:b/>
                <w:sz w:val="26"/>
                <w:szCs w:val="26"/>
              </w:rPr>
              <w:t>Điều 2</w:t>
            </w:r>
            <w:r w:rsidRPr="00F81820">
              <w:rPr>
                <w:rFonts w:eastAsia="Calibri"/>
                <w:b/>
                <w:sz w:val="26"/>
                <w:szCs w:val="26"/>
                <w:lang w:val="en-US"/>
              </w:rPr>
              <w:t>5</w:t>
            </w:r>
            <w:r w:rsidRPr="00F81820">
              <w:rPr>
                <w:rFonts w:eastAsia="Calibri"/>
                <w:b/>
                <w:sz w:val="26"/>
                <w:szCs w:val="26"/>
              </w:rPr>
              <w:t>. Kiểm định giáo dục nghề nghiệp</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 xml:space="preserve">1. Kiểm định cơ sở giáo dục nghề nghiệp bắt buộc thực hiện đối với các cơ sở giáo dục nghề nghiệp. </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 xml:space="preserve">2. Kiểm định chương trình đào tạo đối với các chương trình đào tạo theo yêu cầu của cơ quan quản lý nhà nước có thẩm quyền hoặc theo quy định cụ thể trong từng lĩnh vực đào tạo. </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3. Kiểm định phải tuân thủ nguyên tắc trung thực, khách quan, toàn diện, dựa trên minh chứng, có sự tham gia của các bên liên quan và được tích hợp vào hệ thống bảo đảm chất lượng nội bộ.</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 xml:space="preserve">4. Kiểm định được thực hiện bởi tổ chức kiểm định, dựa trên tiêu chuẩn kiểm định do cơ quan có thẩm quyền ban hành hoặc tiêu chuẩn quốc tế được công nhận tại Việt Nam. </w:t>
            </w:r>
          </w:p>
          <w:p w:rsidR="00F81820" w:rsidRPr="00F81820" w:rsidRDefault="00F81820" w:rsidP="00F81820">
            <w:pPr>
              <w:widowControl w:val="0"/>
              <w:spacing w:before="20" w:after="20" w:line="320" w:lineRule="exact"/>
              <w:ind w:firstLine="0"/>
              <w:jc w:val="both"/>
              <w:rPr>
                <w:b/>
                <w:bCs/>
                <w:sz w:val="26"/>
                <w:szCs w:val="26"/>
              </w:rPr>
            </w:pPr>
            <w:r w:rsidRPr="00F81820">
              <w:rPr>
                <w:sz w:val="26"/>
                <w:szCs w:val="26"/>
              </w:rPr>
              <w:t xml:space="preserve">5. Bộ trưởng Bộ Giáo dục và Đào tạo quy định về tiêu chuẩn kiểm định, quy trình kiểm định, hậu kiểm, cơ chế giám sát, trách nhiệm của các </w:t>
            </w:r>
            <w:r w:rsidRPr="00F81820">
              <w:rPr>
                <w:sz w:val="26"/>
                <w:szCs w:val="26"/>
              </w:rPr>
              <w:lastRenderedPageBreak/>
              <w:t>bên liên quan và danh mục chương trình đào tạo bắt buộc kiểm định.”</w:t>
            </w:r>
          </w:p>
        </w:tc>
        <w:tc>
          <w:tcPr>
            <w:tcW w:w="4536" w:type="dxa"/>
          </w:tcPr>
          <w:p w:rsidR="00F81820" w:rsidRPr="00F81820" w:rsidRDefault="00F81820" w:rsidP="00F81820">
            <w:pPr>
              <w:widowControl w:val="0"/>
              <w:spacing w:before="20" w:after="20" w:line="320" w:lineRule="exact"/>
              <w:ind w:firstLine="0"/>
              <w:jc w:val="both"/>
              <w:rPr>
                <w:sz w:val="26"/>
                <w:szCs w:val="26"/>
                <w:lang w:val="nl-NL"/>
              </w:rPr>
            </w:pPr>
            <w:r w:rsidRPr="00F81820">
              <w:rPr>
                <w:sz w:val="26"/>
                <w:szCs w:val="26"/>
                <w:lang w:val="nl-NL"/>
              </w:rPr>
              <w:lastRenderedPageBreak/>
              <w:t>Sửa đổi, bổ sung:</w:t>
            </w:r>
          </w:p>
          <w:p w:rsidR="00F81820" w:rsidRPr="00F81820" w:rsidRDefault="00F81820" w:rsidP="00F81820">
            <w:pPr>
              <w:widowControl w:val="0"/>
              <w:spacing w:before="20" w:after="20" w:line="320" w:lineRule="exact"/>
              <w:ind w:firstLine="0"/>
              <w:jc w:val="both"/>
              <w:rPr>
                <w:sz w:val="26"/>
                <w:szCs w:val="26"/>
                <w:lang w:val="nl-NL"/>
              </w:rPr>
            </w:pPr>
            <w:r w:rsidRPr="00F81820">
              <w:rPr>
                <w:sz w:val="26"/>
                <w:szCs w:val="26"/>
                <w:lang w:val="nl-NL"/>
              </w:rPr>
              <w:t>Luật GDNN hiện hành đã quy định về kiểm định GDNN, tuy nhiên còn hạn chế trong các tiêu chuẩn kiểm định do nhà nước quy định. Do đó, dự thảo kế thừa một số quy định tại Luật GDNN hiện hành và bổ sung, làm rõ nguyên tắc kiểm định, mở rộng với tiêu chuẩn kiểm định theo tiêu chuẩn quốc tế được công nhận tại Việt Nam. Đáp ứng yêu cầu tăng cường hội nhập quốc tế trong giáo dục và đào tạo.</w:t>
            </w:r>
          </w:p>
          <w:p w:rsidR="00F81820" w:rsidRPr="00F81820" w:rsidRDefault="00F81820" w:rsidP="00F81820">
            <w:pPr>
              <w:widowControl w:val="0"/>
              <w:spacing w:before="20" w:after="20" w:line="320" w:lineRule="exact"/>
              <w:ind w:firstLine="0"/>
              <w:jc w:val="both"/>
              <w:rPr>
                <w:sz w:val="26"/>
                <w:szCs w:val="26"/>
              </w:rPr>
            </w:pPr>
            <w:r w:rsidRPr="00F81820">
              <w:rPr>
                <w:sz w:val="26"/>
                <w:szCs w:val="26"/>
                <w:lang w:val="nl-NL"/>
              </w:rPr>
              <w:t>Phân cấp, phân quyền cho Bộ trưởng Bộ GDĐT quy định về tiêu chuẩn kiểm định, quy trình kiểm định, hậu kiểm, giám sát, trách nhiệm các bên liên quan và danh mục chương trình đào tạo bắt buộc phải kiểm định.</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110" w:name="dieu_66"/>
            <w:r w:rsidRPr="00F81820">
              <w:rPr>
                <w:b/>
                <w:bCs/>
                <w:sz w:val="26"/>
                <w:szCs w:val="26"/>
              </w:rPr>
              <w:lastRenderedPageBreak/>
              <w:t>Điều 66. Tổ chức, quản lý kiểm định chất lượng giáo dục nghề nghiệp</w:t>
            </w:r>
            <w:bookmarkEnd w:id="110"/>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Tổ chức kiểm định chất lượng giáo dục nghề nghiệp có nhiệm vụ đánh giá và công nhận cơ sở giáo dục nghề nghiệp và chương trình giáo dục nghề nghiệp đạt tiêu chuẩn chất lượng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Tổ chức kiểm định chất lượng giáo dục nghề nghiệp bao gồm:</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Tổ chức kiểm định chất lượng giáo dục nghề nghiệp do Nhà nước thành lập;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Tổ chức kiểm định chất lượng giáo dục nghề nghiệp do tổ chức, cá nhân thành lập.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Tổ chức kiểm định chất lượng giáo dục nghề nghiệp được thành lập khi có đề án bảo đảm các điều kiện sau đây:</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Có cơ sở vật chất, thiết bị, tài chính đáp ứng yêu cầu hoạt động của tổ chức kiểm định chất lượng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Có đội ngũ cán bộ quản lý và kiểm định viên đáp ứng yêu cầu hoạt động kiểm định chất lượng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4. Tổ chức kiểm định chất lượng giáo dục nghề nghiệp có tư cách pháp nhân, chịu trách nhiệm trước pháp luật về hoạt động kiểm định chất lượng giáo dục nghề nghiệp; được thu phí kiểm định theo quy định của </w:t>
            </w:r>
            <w:r w:rsidRPr="00F81820">
              <w:rPr>
                <w:sz w:val="26"/>
                <w:szCs w:val="26"/>
              </w:rPr>
              <w:lastRenderedPageBreak/>
              <w:t>pháp luật.</w:t>
            </w:r>
          </w:p>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r w:rsidRPr="00F81820">
              <w:rPr>
                <w:sz w:val="26"/>
                <w:szCs w:val="26"/>
              </w:rPr>
              <w:t>5. Thủ trưởng cơ quan quản lý nhà nước về giáo dục nghề nghiệp ở trung ương quy định cụ thể về tiêu chí, tiêu chuẩn, quy trình và chu kỳ</w:t>
            </w:r>
            <w:r w:rsidRPr="00F81820">
              <w:rPr>
                <w:b/>
                <w:bCs/>
                <w:sz w:val="26"/>
                <w:szCs w:val="26"/>
              </w:rPr>
              <w:t> </w:t>
            </w:r>
            <w:r w:rsidRPr="00F81820">
              <w:rPr>
                <w:sz w:val="26"/>
                <w:szCs w:val="26"/>
              </w:rPr>
              <w:t>kiểm định chất lượng giáo dục nghề nghiệp; điều kiện và thẩm quyền thành lập, cho phép thành lập, giải thể tổ chức kiểm định chất lượng giáo dục nghề nghiệp; nhiệm vụ, quyền hạn của tổ chức kiểm định chất lượng giáo dục nghề nghiệp; công nhận kết quả kiểm định của tổ chức kiểm định chất lượng giáo dục nghề nghiệp; cấp và thu hồi giấy chứng nhận đạt chuẩn kiểm định chất lượng giáo dục nghề nghiệp; tiêu chuẩn, nhiệm vụ, quyền hạn của kiểm định viên; quản lý và cấp thẻ kiểm định viên chất lượng giáo dục nghề nghiệp.</w:t>
            </w:r>
          </w:p>
        </w:tc>
        <w:tc>
          <w:tcPr>
            <w:tcW w:w="5245" w:type="dxa"/>
          </w:tcPr>
          <w:p w:rsidR="00F81820" w:rsidRPr="00F81820" w:rsidRDefault="00F81820" w:rsidP="00F81820">
            <w:pPr>
              <w:widowControl w:val="0"/>
              <w:spacing w:before="20" w:after="20" w:line="320" w:lineRule="exact"/>
              <w:ind w:firstLine="0"/>
              <w:jc w:val="both"/>
              <w:rPr>
                <w:sz w:val="26"/>
                <w:szCs w:val="26"/>
              </w:rPr>
            </w:pPr>
            <w:r w:rsidRPr="00F81820">
              <w:rPr>
                <w:sz w:val="26"/>
                <w:szCs w:val="26"/>
              </w:rPr>
              <w:lastRenderedPageBreak/>
              <w:t xml:space="preserve">Sửa đổi, bổ sung tại Điều </w:t>
            </w:r>
            <w:r w:rsidRPr="00F81820">
              <w:rPr>
                <w:sz w:val="26"/>
                <w:szCs w:val="26"/>
                <w:lang w:val="en-US"/>
              </w:rPr>
              <w:t>26</w:t>
            </w:r>
            <w:r w:rsidRPr="00F81820">
              <w:rPr>
                <w:sz w:val="26"/>
                <w:szCs w:val="26"/>
              </w:rPr>
              <w:t xml:space="preserve"> dự thảo Luật, như sau:</w:t>
            </w:r>
          </w:p>
          <w:p w:rsidR="00F81820" w:rsidRPr="00F81820" w:rsidRDefault="00F81820" w:rsidP="00F81820">
            <w:pPr>
              <w:widowControl w:val="0"/>
              <w:spacing w:before="20" w:after="20" w:line="320" w:lineRule="exact"/>
              <w:ind w:firstLine="0"/>
              <w:jc w:val="both"/>
              <w:rPr>
                <w:rFonts w:eastAsia="Calibri"/>
                <w:b/>
                <w:sz w:val="26"/>
                <w:szCs w:val="26"/>
              </w:rPr>
            </w:pPr>
            <w:r w:rsidRPr="00F81820">
              <w:rPr>
                <w:rFonts w:eastAsia="Calibri"/>
                <w:b/>
                <w:sz w:val="26"/>
                <w:szCs w:val="26"/>
                <w:lang w:val="en-US"/>
              </w:rPr>
              <w:t>“</w:t>
            </w:r>
            <w:r w:rsidRPr="00F81820">
              <w:rPr>
                <w:rFonts w:eastAsia="Calibri"/>
                <w:b/>
                <w:sz w:val="26"/>
                <w:szCs w:val="26"/>
              </w:rPr>
              <w:t>Điều 2</w:t>
            </w:r>
            <w:r w:rsidRPr="00F81820">
              <w:rPr>
                <w:rFonts w:eastAsia="Calibri"/>
                <w:b/>
                <w:sz w:val="26"/>
                <w:szCs w:val="26"/>
                <w:lang w:val="en-US"/>
              </w:rPr>
              <w:t>6</w:t>
            </w:r>
            <w:r w:rsidRPr="00F81820">
              <w:rPr>
                <w:rFonts w:eastAsia="Calibri"/>
                <w:b/>
                <w:sz w:val="26"/>
                <w:szCs w:val="26"/>
              </w:rPr>
              <w:t>. Tổ chức kiểm định và kiểm định viên giáo dục nghề nghiệp</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1. Tổ chức kiểm định</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a) Là tổ chức trong nước hoặc nước ngoài được phép hoạt động kiểm định giáo dục nghề nghiệp theo quy định của pháp luật Việt Nam;</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b) Tổ chức kiểm định hoạt động độc lập về chuyên môn, tổ chức và tài chính; chịu trách nhiệm về kết quả kiểm định; phối hợp và giải trình khi được cơ quan quản lý nhà nước yêu cầu hậu kiểm;</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c) Chính phủ quy định điều kiện, trình tự, thủ tục đăng ký, cho phép hoạt động, công nhận tổ chức kiểm định giáo dục nghề nghiệp.</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2. Kiểm định viên giáo dục nghề nghiệp</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a) Là cá nhân đáp ứng tiêu chuẩn, được cấp thẻ kiểm định viên theo quy định.</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 xml:space="preserve">b) Bộ trưởng Bộ Giáo dục và Đào tạo quy định chi tiết về tiêu chuẩn, nhiệm vụ, trách nhiệm và quyền hạn của kiểm định viên, quy trình sát hạch, cấp và thu hồi thẻ kiểm định viên giáo dục nghề nghiệp.” </w:t>
            </w:r>
          </w:p>
          <w:p w:rsidR="00F81820" w:rsidRPr="00F81820" w:rsidRDefault="00F81820" w:rsidP="00F81820">
            <w:pPr>
              <w:widowControl w:val="0"/>
              <w:tabs>
                <w:tab w:val="left" w:pos="142"/>
              </w:tabs>
              <w:spacing w:before="20" w:after="20" w:line="320" w:lineRule="exact"/>
              <w:ind w:firstLine="0"/>
              <w:jc w:val="both"/>
              <w:rPr>
                <w:b/>
                <w:bCs/>
                <w:sz w:val="26"/>
                <w:szCs w:val="26"/>
                <w:lang w:val="en-US"/>
              </w:rPr>
            </w:pPr>
          </w:p>
        </w:tc>
        <w:tc>
          <w:tcPr>
            <w:tcW w:w="4536" w:type="dxa"/>
          </w:tcPr>
          <w:p w:rsidR="00F81820" w:rsidRPr="00F81820" w:rsidRDefault="00F81820" w:rsidP="00F81820">
            <w:pPr>
              <w:widowControl w:val="0"/>
              <w:spacing w:before="20" w:after="20" w:line="320" w:lineRule="exact"/>
              <w:ind w:firstLine="0"/>
              <w:jc w:val="both"/>
              <w:rPr>
                <w:sz w:val="26"/>
                <w:szCs w:val="26"/>
                <w:lang w:val="nl-NL"/>
              </w:rPr>
            </w:pPr>
            <w:r w:rsidRPr="00F81820">
              <w:rPr>
                <w:sz w:val="26"/>
                <w:szCs w:val="26"/>
                <w:lang w:val="nl-NL"/>
              </w:rPr>
              <w:t>Sửa đổi, bổ sung:</w:t>
            </w:r>
          </w:p>
          <w:p w:rsidR="00F81820" w:rsidRPr="00F81820" w:rsidRDefault="00F81820" w:rsidP="00F81820">
            <w:pPr>
              <w:widowControl w:val="0"/>
              <w:spacing w:before="20" w:after="20" w:line="320" w:lineRule="exact"/>
              <w:ind w:firstLine="0"/>
              <w:jc w:val="both"/>
              <w:rPr>
                <w:sz w:val="26"/>
                <w:szCs w:val="26"/>
                <w:lang w:val="nl-NL"/>
              </w:rPr>
            </w:pPr>
            <w:r w:rsidRPr="00F81820">
              <w:rPr>
                <w:sz w:val="26"/>
                <w:szCs w:val="26"/>
                <w:lang w:val="nl-NL"/>
              </w:rPr>
              <w:t>Luật GDNN hiện hành đã quy định về tổ chức kiểm định GDNN, tuy nhiên chưa quy định các tổ chức kiểm định nước ngoài, chưa nêu rõ nguyên tắc hoạt động kiểm định độc lập, chưa định vị, quy định kiểm định viên. Do đó, dự thảo Luật kế thừa các quy định tại Luật GDNN hiện hành và quy định bổ sung tổ chức kiểm định nước ngoài hoạt động kiểm định GDNN tại Việt Nam; bổ sung quy định về kiểm định viên GDNN, là đối tượng áp dụng trực tiếp trong các hoạt động kiểm định. Các quy này phù hợp với thông lệ và xu hướng quốc tế về kiểm định, đáp ứng yêu cầu hội nhập quốc tế.</w:t>
            </w:r>
          </w:p>
          <w:p w:rsidR="00F81820" w:rsidRPr="00F81820" w:rsidRDefault="00F81820" w:rsidP="00F81820">
            <w:pPr>
              <w:widowControl w:val="0"/>
              <w:spacing w:before="20" w:after="20" w:line="320" w:lineRule="exact"/>
              <w:ind w:firstLine="0"/>
              <w:jc w:val="both"/>
              <w:rPr>
                <w:sz w:val="26"/>
                <w:szCs w:val="26"/>
                <w:lang w:val="nl-NL"/>
              </w:rPr>
            </w:pPr>
            <w:r w:rsidRPr="00F81820">
              <w:rPr>
                <w:sz w:val="26"/>
                <w:szCs w:val="26"/>
                <w:lang w:val="nl-NL"/>
              </w:rPr>
              <w:t>Phân cấp, phân quyền cho Chính quy quy định điều kiện, trình tự, thủ tục đăng ký, cho phép hoạt động, công nhận tổ chức kiểm định GDNN. Bộ trưởng Bộ GDĐT quy định chi tiết về tiêu chuẩn, nhiệm vụ, quyền hạn của kiểm định viên, quy định sát hạch, cấp và thu hồi thẻ kiểm định viên GDNN.</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p>
        </w:tc>
        <w:tc>
          <w:tcPr>
            <w:tcW w:w="5245" w:type="dxa"/>
          </w:tcPr>
          <w:p w:rsidR="00F81820" w:rsidRPr="00F81820" w:rsidRDefault="00F81820" w:rsidP="00F81820">
            <w:pPr>
              <w:widowControl w:val="0"/>
              <w:spacing w:before="20" w:after="20" w:line="320" w:lineRule="exact"/>
              <w:ind w:firstLine="0"/>
              <w:jc w:val="both"/>
              <w:rPr>
                <w:sz w:val="26"/>
                <w:szCs w:val="26"/>
              </w:rPr>
            </w:pPr>
            <w:r w:rsidRPr="00F81820">
              <w:rPr>
                <w:sz w:val="26"/>
                <w:szCs w:val="26"/>
                <w:lang w:val="en-US"/>
              </w:rPr>
              <w:t>B</w:t>
            </w:r>
            <w:r w:rsidRPr="00F81820">
              <w:rPr>
                <w:sz w:val="26"/>
                <w:szCs w:val="26"/>
              </w:rPr>
              <w:t xml:space="preserve">ổ sung </w:t>
            </w:r>
            <w:r w:rsidRPr="00F81820">
              <w:rPr>
                <w:sz w:val="26"/>
                <w:szCs w:val="26"/>
                <w:lang w:val="en-US"/>
              </w:rPr>
              <w:t>mới</w:t>
            </w:r>
            <w:r w:rsidRPr="00F81820">
              <w:rPr>
                <w:sz w:val="26"/>
                <w:szCs w:val="26"/>
              </w:rPr>
              <w:t xml:space="preserve"> Điều </w:t>
            </w:r>
            <w:r w:rsidRPr="00F81820">
              <w:rPr>
                <w:sz w:val="26"/>
                <w:szCs w:val="26"/>
                <w:lang w:val="en-US"/>
              </w:rPr>
              <w:t>27</w:t>
            </w:r>
            <w:r w:rsidRPr="00F81820">
              <w:rPr>
                <w:sz w:val="26"/>
                <w:szCs w:val="26"/>
              </w:rPr>
              <w:t xml:space="preserve"> dự thảo Luật, như sau:</w:t>
            </w:r>
          </w:p>
          <w:p w:rsidR="00F81820" w:rsidRPr="00F81820" w:rsidRDefault="00F81820" w:rsidP="00F81820">
            <w:pPr>
              <w:widowControl w:val="0"/>
              <w:spacing w:before="20" w:after="20" w:line="320" w:lineRule="exact"/>
              <w:ind w:firstLine="0"/>
              <w:jc w:val="both"/>
              <w:rPr>
                <w:rFonts w:eastAsia="Calibri"/>
                <w:b/>
                <w:sz w:val="26"/>
                <w:szCs w:val="26"/>
              </w:rPr>
            </w:pPr>
            <w:r w:rsidRPr="00F81820">
              <w:rPr>
                <w:sz w:val="26"/>
                <w:szCs w:val="26"/>
                <w:lang w:val="en-US"/>
              </w:rPr>
              <w:t>“</w:t>
            </w:r>
            <w:r w:rsidRPr="00F81820">
              <w:rPr>
                <w:rFonts w:eastAsia="Calibri"/>
                <w:b/>
                <w:sz w:val="26"/>
                <w:szCs w:val="26"/>
              </w:rPr>
              <w:t>Điều 2</w:t>
            </w:r>
            <w:r w:rsidRPr="00F81820">
              <w:rPr>
                <w:rFonts w:eastAsia="Calibri"/>
                <w:b/>
                <w:sz w:val="26"/>
                <w:szCs w:val="26"/>
                <w:lang w:val="en-US"/>
              </w:rPr>
              <w:t>7</w:t>
            </w:r>
            <w:r w:rsidRPr="00F81820">
              <w:rPr>
                <w:rFonts w:eastAsia="Calibri"/>
                <w:b/>
                <w:sz w:val="26"/>
                <w:szCs w:val="26"/>
              </w:rPr>
              <w:t>. Kinh phí cho hoạt động kiểm định giáo dục nghề nghiệp</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1. Hoạt động kiểm định giáo dục nghề nghiệp là dịch vụ công có thu phí, lệ phí theo quy định của pháp luật.</w:t>
            </w:r>
          </w:p>
          <w:p w:rsidR="00F81820" w:rsidRPr="00F81820" w:rsidRDefault="00F81820" w:rsidP="00F81820">
            <w:pPr>
              <w:widowControl w:val="0"/>
              <w:spacing w:before="20" w:after="20" w:line="320" w:lineRule="exact"/>
              <w:ind w:firstLine="0"/>
              <w:jc w:val="both"/>
              <w:rPr>
                <w:rFonts w:eastAsia="Calibri"/>
                <w:sz w:val="26"/>
                <w:szCs w:val="26"/>
                <w:lang w:val="en-US"/>
              </w:rPr>
            </w:pPr>
            <w:r w:rsidRPr="00F81820">
              <w:rPr>
                <w:sz w:val="26"/>
                <w:szCs w:val="26"/>
              </w:rPr>
              <w:t>2. Mức thu phí, lệ phí do Bộ trưởng Bộ Tài chính quy định.”</w:t>
            </w:r>
          </w:p>
        </w:tc>
        <w:tc>
          <w:tcPr>
            <w:tcW w:w="4536" w:type="dxa"/>
          </w:tcPr>
          <w:p w:rsidR="00F81820" w:rsidRPr="00F81820" w:rsidRDefault="00F81820" w:rsidP="00F81820">
            <w:pPr>
              <w:widowControl w:val="0"/>
              <w:spacing w:before="20" w:after="20" w:line="320" w:lineRule="exact"/>
              <w:ind w:firstLine="0"/>
              <w:jc w:val="both"/>
              <w:rPr>
                <w:sz w:val="26"/>
                <w:szCs w:val="26"/>
                <w:lang w:val="nl-NL"/>
              </w:rPr>
            </w:pPr>
            <w:r w:rsidRPr="00F81820">
              <w:rPr>
                <w:sz w:val="26"/>
                <w:szCs w:val="26"/>
                <w:lang w:val="nl-NL"/>
              </w:rPr>
              <w:t>Bổ sung mới:</w:t>
            </w:r>
          </w:p>
          <w:p w:rsidR="00F81820" w:rsidRPr="00F81820" w:rsidRDefault="00F81820" w:rsidP="00F81820">
            <w:pPr>
              <w:widowControl w:val="0"/>
              <w:spacing w:before="20" w:after="20" w:line="320" w:lineRule="exact"/>
              <w:ind w:firstLine="0"/>
              <w:jc w:val="both"/>
              <w:rPr>
                <w:sz w:val="26"/>
                <w:szCs w:val="26"/>
                <w:lang w:val="nl-NL"/>
              </w:rPr>
            </w:pPr>
            <w:r w:rsidRPr="00F81820">
              <w:rPr>
                <w:sz w:val="26"/>
                <w:szCs w:val="26"/>
                <w:lang w:val="nl-NL"/>
              </w:rPr>
              <w:t>Luật GDNN hiện hành chưa có quy định về phí, lệ phí trong hoạt động kiểm định, gây khó khăn, không thống nhất về kinh phí thực hiện hoạt động kiểm định, khó khăn trong việc Nhà nước đặt hàng, giao nhiệm vụ thực hiện dịch vụ kiểm định. Do đó, dự thảo Luật quy định rõ hoạt động kiểm định GDNN là dịch vụ công có thu phí, làm căn cứ quy định mức thu phí, lệ phí, căn cứ thực hiện nhiệm vụ đặt hàng, giao nhiệm vụ cung cấp dịch vụ kiểm định. Phí và lệ phí được phân cấp, phân quyền cho Bộ trưởng Bộ Tài chính quy định.</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111" w:name="dieu_67"/>
            <w:r w:rsidRPr="00F81820">
              <w:rPr>
                <w:b/>
                <w:bCs/>
                <w:sz w:val="26"/>
                <w:szCs w:val="26"/>
              </w:rPr>
              <w:lastRenderedPageBreak/>
              <w:t>Điều 67. Nhiệm vụ, quyền hạn của cơ sở giáo dục nghề nghiệp trong việc thực hiện kiểm định chất lượng giáo dục nghề nghiệp</w:t>
            </w:r>
            <w:bookmarkEnd w:id="111"/>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Xây dựng và thực hiện kế hoạch dài hạn, kế hoạch hằng năm về nâng cao chất lượng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Tổ chức tự đánh giá chất lượng giáo dục nghề nghiệp theo tiêu chuẩn, quy trình kiểm định chất lượng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Cung cấp thông tin, tài liệu phục vụ hoạt động kiểm định chất lượng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4. Thực hiện kiểm định chất lượng giáo dục nghề nghiệp theo yêu cầu của cơ quan nhà nước có thẩm quyền.</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5. Nộp phí kiểm định chất lượng cho tổ chức kiểm định chất lượng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6. Được lựa chọn tổ chức kiểm định chất lượng giáo dục nghề nghiệp để kiểm định chất lượng cơ sở giáo dục nghề nghiệp và chương trình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7. Được khiếu nại, tố cáo với cơ quan có thẩm quyền về các quyết định, kết luận, hành vi vi phạm pháp luật của tổ chức, cá nhân thực hiện kiểm định chất lượng giáo dục nghề nghiệp.</w:t>
            </w:r>
          </w:p>
        </w:tc>
        <w:tc>
          <w:tcPr>
            <w:tcW w:w="5245" w:type="dxa"/>
          </w:tcPr>
          <w:p w:rsidR="00F81820" w:rsidRPr="00F81820" w:rsidRDefault="00F81820" w:rsidP="00F81820">
            <w:pPr>
              <w:widowControl w:val="0"/>
              <w:spacing w:before="20" w:after="20" w:line="320" w:lineRule="exact"/>
              <w:ind w:firstLine="0"/>
              <w:jc w:val="both"/>
              <w:rPr>
                <w:sz w:val="26"/>
                <w:szCs w:val="26"/>
              </w:rPr>
            </w:pPr>
            <w:r w:rsidRPr="00F81820">
              <w:rPr>
                <w:sz w:val="26"/>
                <w:szCs w:val="26"/>
              </w:rPr>
              <w:t xml:space="preserve">Sửa đổi, bổ sung tại Điều </w:t>
            </w:r>
            <w:r w:rsidRPr="00F81820">
              <w:rPr>
                <w:sz w:val="26"/>
                <w:szCs w:val="26"/>
                <w:lang w:val="en-US"/>
              </w:rPr>
              <w:t>28</w:t>
            </w:r>
            <w:r w:rsidRPr="00F81820">
              <w:rPr>
                <w:sz w:val="26"/>
                <w:szCs w:val="26"/>
              </w:rPr>
              <w:t xml:space="preserve"> dự thảo Luật, như sau:</w:t>
            </w:r>
          </w:p>
          <w:p w:rsidR="00F81820" w:rsidRPr="00F81820" w:rsidRDefault="00F81820" w:rsidP="00F81820">
            <w:pPr>
              <w:widowControl w:val="0"/>
              <w:spacing w:before="20" w:after="20" w:line="320" w:lineRule="exact"/>
              <w:ind w:firstLine="0"/>
              <w:jc w:val="both"/>
              <w:rPr>
                <w:rFonts w:eastAsia="Calibri"/>
                <w:b/>
                <w:sz w:val="26"/>
                <w:szCs w:val="26"/>
              </w:rPr>
            </w:pPr>
            <w:r w:rsidRPr="00F81820">
              <w:rPr>
                <w:rFonts w:eastAsia="Calibri"/>
                <w:b/>
                <w:sz w:val="26"/>
                <w:szCs w:val="26"/>
                <w:lang w:val="en-US"/>
              </w:rPr>
              <w:t>“</w:t>
            </w:r>
            <w:r w:rsidRPr="00F81820">
              <w:rPr>
                <w:rFonts w:eastAsia="Calibri"/>
                <w:b/>
                <w:sz w:val="26"/>
                <w:szCs w:val="26"/>
              </w:rPr>
              <w:t xml:space="preserve">Điều </w:t>
            </w:r>
            <w:r w:rsidRPr="00F81820">
              <w:rPr>
                <w:rFonts w:eastAsia="Calibri"/>
                <w:b/>
                <w:sz w:val="26"/>
                <w:szCs w:val="26"/>
                <w:lang w:val="en-US"/>
              </w:rPr>
              <w:t>28</w:t>
            </w:r>
            <w:r w:rsidRPr="00F81820">
              <w:rPr>
                <w:rFonts w:eastAsia="Calibri"/>
                <w:b/>
                <w:sz w:val="26"/>
                <w:szCs w:val="26"/>
              </w:rPr>
              <w:t>. Nhiệm vụ, quyền hạn của cơ sở giáo dục nghề nghiệp trong kiểm định giáo dục nghề nghiệp</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1. Xây dựng và tổ chức thực hiện kế hoạch nâng cao chất lượng dài hạn và hằng năm.</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2. Tổ chức thực hiện tự đánh giá theo tiêu chuẩn, quy trình kiểm định giáo dục nghề nghiệp.</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3. Nộp phí, lệ phí kiểm định cho tổ chức kiểm định theo quy định.</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4. Lựa chọn tổ chức kiểm định đủ điều kiện để thực hiện kiểm định đối với cơ sở giáo dục nghề nghiệp và các chương trình đào tạo.”</w:t>
            </w:r>
          </w:p>
          <w:p w:rsidR="00F81820" w:rsidRPr="00F81820" w:rsidRDefault="00F81820" w:rsidP="00F81820">
            <w:pPr>
              <w:widowControl w:val="0"/>
              <w:spacing w:before="20" w:after="20" w:line="320" w:lineRule="exact"/>
              <w:ind w:firstLine="0"/>
              <w:jc w:val="both"/>
              <w:rPr>
                <w:sz w:val="26"/>
                <w:szCs w:val="26"/>
              </w:rPr>
            </w:pP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Sửa đổi, bổ sung:</w:t>
            </w:r>
          </w:p>
          <w:p w:rsidR="00F81820" w:rsidRPr="00F81820" w:rsidRDefault="00F81820" w:rsidP="00F81820">
            <w:pPr>
              <w:widowControl w:val="0"/>
              <w:spacing w:before="20" w:after="20" w:line="320" w:lineRule="exact"/>
              <w:ind w:firstLine="0"/>
              <w:jc w:val="both"/>
              <w:rPr>
                <w:sz w:val="26"/>
                <w:szCs w:val="26"/>
                <w:lang w:val="nl-NL"/>
              </w:rPr>
            </w:pPr>
            <w:r w:rsidRPr="00F81820">
              <w:rPr>
                <w:sz w:val="26"/>
                <w:szCs w:val="26"/>
                <w:lang w:val="en-US"/>
              </w:rPr>
              <w:t>Luật GDNN hiện hành đã có quy định nhiệm vụ, quyền hạn của cơ sở GDNN trong hoạt động kiểm định. Tuy nhiên, để bảo đảm thống nhất, đồng bộ với các quy định về kiểm định tại Luật Giáo dục và các luật có liên quan, dự thảo vừa kế thừa các quy định tại Luật GDNN hiện hành vừa rà soát, lược bỏ các quy định đã có trong Luật Giáo dục và làm rõ việc tự chủ quyết định, lựa chọn tổ chức kiểm định đủ điều kiện, đảm bảo tăng cường tự chủ cơ sở GDNN.</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112" w:name="dieu_68"/>
            <w:r w:rsidRPr="00F81820">
              <w:rPr>
                <w:b/>
                <w:bCs/>
                <w:sz w:val="26"/>
                <w:szCs w:val="26"/>
              </w:rPr>
              <w:t>Điều 68. Công nhận đạt tiêu chuẩn kiểm định chất lượng giáo dục nghề nghiệp</w:t>
            </w:r>
            <w:bookmarkEnd w:id="112"/>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1. Cơ sở giáo dục nghề nghiệp, chương trình đào tạo đã được kiểm định chất lượng nếu đạt yêu cầu thì được </w:t>
            </w:r>
            <w:r w:rsidRPr="00F81820">
              <w:rPr>
                <w:sz w:val="26"/>
                <w:szCs w:val="26"/>
              </w:rPr>
              <w:lastRenderedPageBreak/>
              <w:t>cấp giấy chứng nhận đạt tiêu chuẩn kiểm định chất lượng giáo dục nghề nghiệp. Giấy chứng nhận có giá trị trong thời hạn 05</w:t>
            </w:r>
            <w:r w:rsidRPr="00F81820">
              <w:rPr>
                <w:b/>
                <w:bCs/>
                <w:sz w:val="26"/>
                <w:szCs w:val="26"/>
              </w:rPr>
              <w:t> </w:t>
            </w:r>
            <w:r w:rsidRPr="00F81820">
              <w:rPr>
                <w:sz w:val="26"/>
                <w:szCs w:val="26"/>
              </w:rPr>
              <w:t>năm.</w:t>
            </w:r>
          </w:p>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r w:rsidRPr="00F81820">
              <w:rPr>
                <w:sz w:val="26"/>
                <w:szCs w:val="26"/>
              </w:rPr>
              <w:t>2. Cơ sở giáo dục nghề nghiệp, chương trình đào tạo không duy trì được chất lượng theo tiêu chuẩn kiểm định chất lượng giáo dục nghề nghiệp thì bị thu hồi giấy chứng nhận đạt tiêu chuẩn kiểm định chất lượng giáo dục nghề nghiệp.</w:t>
            </w:r>
          </w:p>
        </w:tc>
        <w:tc>
          <w:tcPr>
            <w:tcW w:w="5245" w:type="dxa"/>
          </w:tcPr>
          <w:p w:rsidR="00F81820" w:rsidRPr="00F81820" w:rsidRDefault="00F81820" w:rsidP="00F81820">
            <w:pPr>
              <w:widowControl w:val="0"/>
              <w:spacing w:before="20" w:after="20" w:line="320" w:lineRule="exact"/>
              <w:ind w:firstLine="0"/>
              <w:jc w:val="both"/>
              <w:rPr>
                <w:rFonts w:eastAsia="Calibri"/>
                <w:b/>
                <w:sz w:val="26"/>
                <w:szCs w:val="26"/>
                <w:lang w:val="en-US"/>
              </w:rPr>
            </w:pPr>
            <w:r w:rsidRPr="00F81820">
              <w:rPr>
                <w:sz w:val="26"/>
                <w:szCs w:val="26"/>
              </w:rPr>
              <w:lastRenderedPageBreak/>
              <w:t xml:space="preserve">Không quy định </w:t>
            </w:r>
            <w:r w:rsidRPr="00F81820">
              <w:rPr>
                <w:sz w:val="26"/>
                <w:szCs w:val="26"/>
                <w:lang w:val="en-US"/>
              </w:rPr>
              <w:t xml:space="preserve">thành </w:t>
            </w:r>
            <w:r w:rsidRPr="00F81820">
              <w:rPr>
                <w:sz w:val="26"/>
                <w:szCs w:val="26"/>
              </w:rPr>
              <w:t>01 Điều</w:t>
            </w:r>
            <w:r w:rsidRPr="00F81820">
              <w:rPr>
                <w:sz w:val="26"/>
                <w:szCs w:val="26"/>
                <w:lang w:val="en-US"/>
              </w:rPr>
              <w:t xml:space="preserve"> </w:t>
            </w:r>
            <w:r w:rsidRPr="00F81820">
              <w:rPr>
                <w:sz w:val="26"/>
                <w:szCs w:val="26"/>
              </w:rPr>
              <w:t>riêng</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G</w:t>
            </w:r>
            <w:r w:rsidRPr="00F81820">
              <w:rPr>
                <w:sz w:val="26"/>
                <w:szCs w:val="26"/>
              </w:rPr>
              <w:t>hép chung</w:t>
            </w:r>
            <w:r w:rsidRPr="00F81820">
              <w:rPr>
                <w:sz w:val="26"/>
                <w:szCs w:val="26"/>
                <w:lang w:val="en-US"/>
              </w:rPr>
              <w:t xml:space="preserve"> nội dung tại</w:t>
            </w:r>
            <w:r w:rsidRPr="00F81820">
              <w:rPr>
                <w:sz w:val="26"/>
                <w:szCs w:val="26"/>
              </w:rPr>
              <w:t xml:space="preserve"> Điều </w:t>
            </w:r>
            <w:r w:rsidRPr="00F81820">
              <w:rPr>
                <w:sz w:val="26"/>
                <w:szCs w:val="26"/>
                <w:lang w:val="en-US"/>
              </w:rPr>
              <w:t>về s</w:t>
            </w:r>
            <w:r w:rsidRPr="00F81820">
              <w:rPr>
                <w:sz w:val="26"/>
                <w:szCs w:val="26"/>
              </w:rPr>
              <w:t>ử dụng kết quả đánh giá hệ thống bảo đảm chất lượng nội bộ và kiểm định giáo dục nghề nghiệp</w:t>
            </w:r>
            <w:r w:rsidRPr="00F81820">
              <w:rPr>
                <w:sz w:val="26"/>
                <w:szCs w:val="26"/>
                <w:lang w:val="en-US"/>
              </w:rPr>
              <w:t xml:space="preserve"> (Điều 30 dự thảo Luật). Trong đó, </w:t>
            </w:r>
            <w:r w:rsidRPr="00F81820">
              <w:rPr>
                <w:sz w:val="26"/>
                <w:szCs w:val="26"/>
                <w:lang w:val="en-US"/>
              </w:rPr>
              <w:lastRenderedPageBreak/>
              <w:t>quy định phân cấp, phân quyền cho Bộ trưởng Bộ GDĐT quy định cụ thể việc sử dụng kết quả đánh giá, kiểm định GDNN.</w:t>
            </w:r>
          </w:p>
          <w:p w:rsidR="00F81820" w:rsidRPr="00F81820" w:rsidRDefault="00F81820" w:rsidP="00F81820">
            <w:pPr>
              <w:widowControl w:val="0"/>
              <w:spacing w:before="20" w:after="20" w:line="320" w:lineRule="exact"/>
              <w:ind w:firstLine="0"/>
              <w:jc w:val="both"/>
              <w:rPr>
                <w:sz w:val="26"/>
                <w:szCs w:val="26"/>
                <w:lang w:val="nl-NL"/>
              </w:rPr>
            </w:pP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113" w:name="dieu_69"/>
            <w:r w:rsidRPr="00F81820">
              <w:rPr>
                <w:b/>
                <w:bCs/>
                <w:sz w:val="26"/>
                <w:szCs w:val="26"/>
              </w:rPr>
              <w:lastRenderedPageBreak/>
              <w:t>Điều 69. Nhiệm vụ, quyền hạn của cơ sở hoạt động giáo dục nghề nghiệp được công nhận đạt tiêu chuẩn kiểm định chất lượng giáo dục nghề nghiệp</w:t>
            </w:r>
            <w:bookmarkEnd w:id="113"/>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Duy trì và tiếp tục nâng cao chất lượng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Hằng năm, báo cáo kết quả tự đánh giá với cơ quan quản lý nhà nước về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Được hưởng chính sách hỗ trợ đầu tư để nâng cao chất lượng giáo dục nghề nghiệp và được tham gia đấu thầu thực hiện chỉ tiêu giáo dục nghề nghiệp theo đơn đặt hàng của Nhà nước.</w:t>
            </w:r>
          </w:p>
        </w:tc>
        <w:tc>
          <w:tcPr>
            <w:tcW w:w="5245" w:type="dxa"/>
          </w:tcPr>
          <w:p w:rsidR="00F81820" w:rsidRPr="00F81820" w:rsidRDefault="00F81820" w:rsidP="00F81820">
            <w:pPr>
              <w:widowControl w:val="0"/>
              <w:spacing w:before="20" w:after="20" w:line="320" w:lineRule="exact"/>
              <w:ind w:firstLine="0"/>
              <w:jc w:val="both"/>
              <w:rPr>
                <w:sz w:val="26"/>
                <w:szCs w:val="26"/>
              </w:rPr>
            </w:pPr>
            <w:r w:rsidRPr="00F81820">
              <w:rPr>
                <w:sz w:val="26"/>
                <w:szCs w:val="26"/>
              </w:rPr>
              <w:t xml:space="preserve">Sửa đổi, bổ sung tại Điều </w:t>
            </w:r>
            <w:r w:rsidRPr="00F81820">
              <w:rPr>
                <w:sz w:val="26"/>
                <w:szCs w:val="26"/>
                <w:lang w:val="en-US"/>
              </w:rPr>
              <w:t>31</w:t>
            </w:r>
            <w:r w:rsidRPr="00F81820">
              <w:rPr>
                <w:sz w:val="26"/>
                <w:szCs w:val="26"/>
              </w:rPr>
              <w:t xml:space="preserve"> dự thảo Luật, như sau:</w:t>
            </w:r>
          </w:p>
          <w:p w:rsidR="00F81820" w:rsidRPr="00F81820" w:rsidRDefault="00F81820" w:rsidP="00F81820">
            <w:pPr>
              <w:widowControl w:val="0"/>
              <w:spacing w:before="20" w:after="20" w:line="320" w:lineRule="exact"/>
              <w:ind w:firstLine="0"/>
              <w:jc w:val="both"/>
              <w:rPr>
                <w:rFonts w:eastAsia="Calibri"/>
                <w:b/>
                <w:sz w:val="26"/>
                <w:szCs w:val="26"/>
              </w:rPr>
            </w:pPr>
            <w:r w:rsidRPr="00F81820">
              <w:rPr>
                <w:rFonts w:eastAsia="Calibri"/>
                <w:b/>
                <w:sz w:val="26"/>
                <w:szCs w:val="26"/>
                <w:lang w:val="en-US"/>
              </w:rPr>
              <w:t>“</w:t>
            </w:r>
            <w:r w:rsidRPr="00F81820">
              <w:rPr>
                <w:rFonts w:eastAsia="Calibri"/>
                <w:b/>
                <w:bCs/>
                <w:sz w:val="26"/>
                <w:szCs w:val="26"/>
              </w:rPr>
              <w:t xml:space="preserve">Điều </w:t>
            </w:r>
            <w:r w:rsidRPr="00F81820">
              <w:rPr>
                <w:rFonts w:eastAsia="Calibri"/>
                <w:b/>
                <w:bCs/>
                <w:sz w:val="26"/>
                <w:szCs w:val="26"/>
                <w:lang w:val="en-US"/>
              </w:rPr>
              <w:t>29</w:t>
            </w:r>
            <w:r w:rsidRPr="00F81820">
              <w:rPr>
                <w:rFonts w:eastAsia="Calibri"/>
                <w:b/>
                <w:bCs/>
                <w:sz w:val="26"/>
                <w:szCs w:val="26"/>
              </w:rPr>
              <w:t>. Trách nhiệm</w:t>
            </w:r>
            <w:r w:rsidRPr="00F81820">
              <w:rPr>
                <w:rFonts w:eastAsia="Calibri"/>
                <w:b/>
                <w:sz w:val="26"/>
                <w:szCs w:val="26"/>
              </w:rPr>
              <w:t xml:space="preserve"> của cơ sở giáo dục nghề nghiệp được công nhận đạt tiêu chuẩn chất lượng</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1. Duy trì, củng cố và nâng cao chất lượng đào tạo sau khi được công nhận đạt tiêu chuẩn chất lượng.</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2. Thực hiện báo cáo kết quả tự đánh giá định kỳ hằng năm với cơ quan quản lý nhà nước có thẩm quyền.”</w:t>
            </w:r>
          </w:p>
          <w:p w:rsidR="00F81820" w:rsidRPr="00F81820" w:rsidRDefault="00F81820" w:rsidP="00F81820">
            <w:pPr>
              <w:widowControl w:val="0"/>
              <w:spacing w:before="20" w:after="20" w:line="320" w:lineRule="exact"/>
              <w:ind w:firstLine="0"/>
              <w:jc w:val="both"/>
              <w:rPr>
                <w:b/>
                <w:sz w:val="26"/>
                <w:szCs w:val="26"/>
              </w:rPr>
            </w:pP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Sửa đổi, bổ sung:</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Luật GDNN hiện hành đã quy định nhiệm vụ, quyền hạn của cơ sở GDNN được công nhận đạt tiêu chuẩn kiểm định. Dự thảo tiếp tục kế thừa các quy định tại Luật GDNN hiện hành nhưng đã rà soát, lược bỏ các quy định để thống nhất với Luật Giáo dục và các luật có liên quan.</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114" w:name="dieu_70"/>
            <w:r w:rsidRPr="00F81820">
              <w:rPr>
                <w:b/>
                <w:bCs/>
                <w:sz w:val="26"/>
                <w:szCs w:val="26"/>
              </w:rPr>
              <w:t>Điều 70. Sử dụng kết quả kiểm định chất lượng giáo dục nghề nghiệp</w:t>
            </w:r>
            <w:bookmarkEnd w:id="114"/>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Kết quả kiểm định chất lượng giáo dục nghề nghiệp được sử dụng làm căn cứ để:</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Đánh giá thực trạng chất lượng đào tạo của cơ sở hoạt động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2. Người học lựa chọn cơ sở giáo dục nghề nghiệp, chương trình đào tạo các trình độ giáo dục nghề </w:t>
            </w:r>
            <w:r w:rsidRPr="00F81820">
              <w:rPr>
                <w:sz w:val="26"/>
                <w:szCs w:val="26"/>
              </w:rPr>
              <w:lastRenderedPageBreak/>
              <w:t>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Người sử dụng lao động tuyển dụng lao động;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4. Nhà nước thực hiện đầu tư, đấu thầu, đặt hàng và giao nhiệm vụ đào tạo cho cơ sở giáo dục nghề nghiệp.</w:t>
            </w:r>
          </w:p>
        </w:tc>
        <w:tc>
          <w:tcPr>
            <w:tcW w:w="5245" w:type="dxa"/>
          </w:tcPr>
          <w:p w:rsidR="00F81820" w:rsidRPr="00F81820" w:rsidRDefault="00F81820" w:rsidP="00F81820">
            <w:pPr>
              <w:widowControl w:val="0"/>
              <w:spacing w:before="20" w:after="20" w:line="320" w:lineRule="exact"/>
              <w:ind w:firstLine="0"/>
              <w:jc w:val="both"/>
              <w:rPr>
                <w:sz w:val="26"/>
                <w:szCs w:val="26"/>
              </w:rPr>
            </w:pPr>
            <w:r w:rsidRPr="00F81820">
              <w:rPr>
                <w:sz w:val="26"/>
                <w:szCs w:val="26"/>
              </w:rPr>
              <w:lastRenderedPageBreak/>
              <w:t xml:space="preserve">Sửa đổi, bổ sung tại Điều </w:t>
            </w:r>
            <w:r w:rsidRPr="00F81820">
              <w:rPr>
                <w:sz w:val="26"/>
                <w:szCs w:val="26"/>
                <w:lang w:val="en-US"/>
              </w:rPr>
              <w:t>30</w:t>
            </w:r>
            <w:r w:rsidRPr="00F81820">
              <w:rPr>
                <w:sz w:val="26"/>
                <w:szCs w:val="26"/>
              </w:rPr>
              <w:t xml:space="preserve"> dự thảo Luật, như sau:</w:t>
            </w:r>
          </w:p>
          <w:p w:rsidR="00F81820" w:rsidRPr="00F81820" w:rsidRDefault="00F81820" w:rsidP="00F81820">
            <w:pPr>
              <w:widowControl w:val="0"/>
              <w:spacing w:before="20" w:after="20" w:line="320" w:lineRule="exact"/>
              <w:ind w:firstLine="0"/>
              <w:jc w:val="both"/>
              <w:rPr>
                <w:rFonts w:eastAsia="Calibri"/>
                <w:b/>
                <w:sz w:val="26"/>
                <w:szCs w:val="26"/>
              </w:rPr>
            </w:pPr>
            <w:r w:rsidRPr="00F81820">
              <w:rPr>
                <w:rFonts w:eastAsia="Calibri"/>
                <w:b/>
                <w:sz w:val="26"/>
                <w:szCs w:val="26"/>
                <w:lang w:val="en-US"/>
              </w:rPr>
              <w:t>“</w:t>
            </w:r>
            <w:r w:rsidRPr="00F81820">
              <w:rPr>
                <w:rFonts w:eastAsia="Calibri"/>
                <w:b/>
                <w:sz w:val="26"/>
                <w:szCs w:val="26"/>
              </w:rPr>
              <w:t>Điều 3</w:t>
            </w:r>
            <w:r w:rsidRPr="00F81820">
              <w:rPr>
                <w:rFonts w:eastAsia="Calibri"/>
                <w:b/>
                <w:sz w:val="26"/>
                <w:szCs w:val="26"/>
                <w:lang w:val="en-US"/>
              </w:rPr>
              <w:t>0</w:t>
            </w:r>
            <w:r w:rsidRPr="00F81820">
              <w:rPr>
                <w:rFonts w:eastAsia="Calibri"/>
                <w:b/>
                <w:sz w:val="26"/>
                <w:szCs w:val="26"/>
              </w:rPr>
              <w:t>. Sử dụng kết quả đánh giá hệ thống bảo đảm chất lượng nội bộ và kiểm định giáo dục nghề nghiệp</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 xml:space="preserve">1. Kết quả đánh giá hệ thống bảo đảm chất lượng nội bộ và kiểm định giáo dục nghề nghiệp là căn cứ để phân loại, hỗ trợ phát triển cơ sở giáo dục </w:t>
            </w:r>
            <w:r w:rsidRPr="00F81820">
              <w:rPr>
                <w:sz w:val="26"/>
                <w:szCs w:val="26"/>
              </w:rPr>
              <w:lastRenderedPageBreak/>
              <w:t>nghề nghiệp và chương trình đào tạo.</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rPr>
              <w:t>2. Bộ trưởng Bộ Giáo dục và Đào tạo quy định việc sử dụng kết quả đánh giá hệ thống bảo đảm chất lượng nội bộ và kiểm định giáo dục nghề nghiệp.”</w:t>
            </w:r>
          </w:p>
        </w:tc>
        <w:tc>
          <w:tcPr>
            <w:tcW w:w="4536" w:type="dxa"/>
          </w:tcPr>
          <w:p w:rsidR="00F81820" w:rsidRPr="00F81820" w:rsidRDefault="00F81820" w:rsidP="00F81820">
            <w:pPr>
              <w:widowControl w:val="0"/>
              <w:spacing w:before="20" w:after="20" w:line="320" w:lineRule="exact"/>
              <w:ind w:firstLine="0"/>
              <w:jc w:val="both"/>
              <w:rPr>
                <w:spacing w:val="-4"/>
                <w:sz w:val="26"/>
                <w:szCs w:val="26"/>
                <w:lang w:val="en-US"/>
              </w:rPr>
            </w:pPr>
            <w:r w:rsidRPr="00F81820">
              <w:rPr>
                <w:spacing w:val="-4"/>
                <w:sz w:val="26"/>
                <w:szCs w:val="26"/>
                <w:lang w:val="en-US"/>
              </w:rPr>
              <w:lastRenderedPageBreak/>
              <w:t>Sửa đổi, bổ sung:</w:t>
            </w:r>
          </w:p>
          <w:p w:rsidR="00F81820" w:rsidRPr="00F81820" w:rsidRDefault="00F81820" w:rsidP="00F81820">
            <w:pPr>
              <w:widowControl w:val="0"/>
              <w:spacing w:before="20" w:after="20" w:line="320" w:lineRule="exact"/>
              <w:ind w:firstLine="0"/>
              <w:jc w:val="both"/>
              <w:rPr>
                <w:spacing w:val="-4"/>
                <w:sz w:val="26"/>
                <w:szCs w:val="26"/>
                <w:lang w:val="en-US"/>
              </w:rPr>
            </w:pPr>
            <w:r w:rsidRPr="00F81820">
              <w:rPr>
                <w:spacing w:val="-4"/>
                <w:sz w:val="26"/>
                <w:szCs w:val="26"/>
                <w:lang w:val="en-US"/>
              </w:rPr>
              <w:t xml:space="preserve">Luật GDNN hiện hành đã quy định việc sử dụng kết quả đánh giá kiểm định chất lượng những chưa có quy định về đánh giá  hệ thống đảm bảo chất lượng  nội bộ. Do đó, dự thảo vừa kế thừa các quy định tại Luật GDNN hiện hành vừa bổ sung việc đánh giá hệ thống bảo đảm chất lượng nội bộ, </w:t>
            </w:r>
            <w:r w:rsidRPr="00F81820">
              <w:rPr>
                <w:spacing w:val="-4"/>
                <w:sz w:val="26"/>
                <w:szCs w:val="26"/>
                <w:lang w:val="en-US"/>
              </w:rPr>
              <w:lastRenderedPageBreak/>
              <w:t xml:space="preserve">đáp ứng yêu cầu tự chủ nâng cao chất lượng, liên tục cải tiến quy định, các điều kiện bảo đảm chất lượng của cơ sở GDNN. </w:t>
            </w:r>
          </w:p>
          <w:p w:rsidR="00F81820" w:rsidRPr="00F81820" w:rsidRDefault="00F81820" w:rsidP="00F81820">
            <w:pPr>
              <w:widowControl w:val="0"/>
              <w:spacing w:before="20" w:after="20" w:line="320" w:lineRule="exact"/>
              <w:ind w:firstLine="0"/>
              <w:jc w:val="both"/>
              <w:rPr>
                <w:spacing w:val="-8"/>
                <w:sz w:val="26"/>
                <w:szCs w:val="26"/>
                <w:lang w:val="en-US"/>
              </w:rPr>
            </w:pPr>
            <w:r w:rsidRPr="00F81820">
              <w:rPr>
                <w:spacing w:val="-8"/>
                <w:sz w:val="26"/>
                <w:szCs w:val="26"/>
                <w:lang w:val="en-US"/>
              </w:rPr>
              <w:t>Quy định rõ trách nhiệm và phân cấp, phân quyền cho Bộ trưởng Bộ GDĐT quy định việc sử dụng kết quả đánh giá, kiểm định GDNN.</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115" w:name="chuong_7"/>
            <w:r w:rsidRPr="00F81820">
              <w:rPr>
                <w:b/>
                <w:bCs/>
                <w:sz w:val="26"/>
                <w:szCs w:val="26"/>
              </w:rPr>
              <w:lastRenderedPageBreak/>
              <w:t>Chương VII</w:t>
            </w:r>
            <w:bookmarkEnd w:id="115"/>
            <w:r w:rsidRPr="00F81820">
              <w:rPr>
                <w:b/>
                <w:bCs/>
                <w:sz w:val="26"/>
                <w:szCs w:val="26"/>
              </w:rPr>
              <w:t xml:space="preserve">: </w:t>
            </w:r>
            <w:bookmarkStart w:id="116" w:name="chuong_7_name"/>
            <w:r w:rsidRPr="00F81820">
              <w:rPr>
                <w:b/>
                <w:bCs/>
                <w:sz w:val="26"/>
                <w:szCs w:val="26"/>
              </w:rPr>
              <w:t>QUẢN LÝ NHÀ NƯỚC VỀ GIÁO DỤC NGHỀ NGHIỆP</w:t>
            </w:r>
            <w:bookmarkEnd w:id="116"/>
          </w:p>
        </w:tc>
        <w:tc>
          <w:tcPr>
            <w:tcW w:w="5245" w:type="dxa"/>
          </w:tcPr>
          <w:p w:rsidR="00F81820" w:rsidRPr="00F81820" w:rsidRDefault="00F81820" w:rsidP="00F81820">
            <w:pPr>
              <w:widowControl w:val="0"/>
              <w:spacing w:before="20" w:after="20" w:line="320" w:lineRule="exact"/>
              <w:ind w:firstLine="0"/>
              <w:jc w:val="both"/>
              <w:rPr>
                <w:rFonts w:eastAsia="Calibri"/>
                <w:sz w:val="26"/>
                <w:szCs w:val="26"/>
              </w:rPr>
            </w:pP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117" w:name="dieu_71"/>
            <w:r w:rsidRPr="00F81820">
              <w:rPr>
                <w:b/>
                <w:bCs/>
                <w:sz w:val="26"/>
                <w:szCs w:val="26"/>
              </w:rPr>
              <w:t>Điều 71. Trách nhiệm quản lý nhà nước về giáo dục nghề nghiệp</w:t>
            </w:r>
            <w:bookmarkEnd w:id="117"/>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Chính phủ thống nhất quản lý nhà nước về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Cơ quan quản lý nhà nước về giáo dục nghề nghiệp ở trung ương chịu trách nhiệm trước Chính phủ thực hiện quản lý nhà nước về giáo dục nghề nghiệp và có các nhiệm vụ, quyền hạn sau đây:</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Xây dựng, trình cấp có thẩm quyền ban hành hoặc ban hành theo thẩm quyền và tổ chức thực hiện chiến lược, quy hoạch, kế hoạch, chính sách phát triển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Xây dựng, trình cấp có thẩm quyền ban hành hoặc ban hành theo thẩm quyền và tổ chức thực hiện</w:t>
            </w:r>
            <w:r w:rsidRPr="00F81820">
              <w:rPr>
                <w:b/>
                <w:bCs/>
                <w:sz w:val="26"/>
                <w:szCs w:val="26"/>
              </w:rPr>
              <w:t> </w:t>
            </w:r>
            <w:r w:rsidRPr="00F81820">
              <w:rPr>
                <w:sz w:val="26"/>
                <w:szCs w:val="26"/>
              </w:rPr>
              <w:t>các văn bản quy phạm pháp luật về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c) Quy định mục tiêu, nội dung và phương pháp đào tạo; tiêu chuẩn nhà giáo; danh mục nghề đào tạo ở các trình độ; tiêu chuẩn cơ sở vật chất và thiết bị đào tạo; ban hành quy chế tuyển sinh, kiểm tra, thi, xét công </w:t>
            </w:r>
            <w:r w:rsidRPr="00F81820">
              <w:rPr>
                <w:sz w:val="26"/>
                <w:szCs w:val="26"/>
              </w:rPr>
              <w:lastRenderedPageBreak/>
              <w:t>nhận tốt nghiệp và cấp văn bằng, chứng chỉ đào tạo trong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d) Quy định việc đăng ký và cấp giấy chứng nhận đăng ký hoạt động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đ) Quản lý và tổ chức thực hiện việc kiểm định chất lượng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e) Thực hiện công tác thống kê, thông tin về tổ chức và hoạt động đào tạo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g) Tổ chức bộ máy quản lý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h) Quản lý và tổ chức việc đào tạo, bồi dưỡng nhà giáo và cán bộ quản lý giáo dục nghề nghiệp, người dạy các chương trình đào tạo thường xuyên;</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i) Huy động, quản lý và sử dụng các nguồn lực để phát triển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k) Quản lý, tổ chức công tác nghiên cứu, ứng dụng khoa học, công nghệ; sản xuất, kinh doanh, dịch vụ về đào tạo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l) Quản lý, tổ chức công tác hợp tác quốc tế về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m) Thanh tra, kiểm tra việc chấp hành pháp luật về giáo dục nghề nghiệp; giải quyết khiếu nại, tố cáo và xử lý vi phạm pháp luật về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Bộ, cơ quan ngang bộ phối hợp với cơ quan quản lý nhà nước về giáo dục nghề nghiệp ở trung ương thực hiện quản lý nhà nước về giáo dục nghề nghiệp theo thẩm quyền và trực tiếp quản lý cơ sở giáo dục nghề nghiệp của bộ, ngành mình (nếu có) theo chức năng, nhiệm vụ được phân công.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lastRenderedPageBreak/>
              <w:t>4. Ủy ban nhân dân cấp tỉnh trong phạm vi nhiệm vụ, quyền hạn của mình thực hiện quản lý nhà nước về giáo dục nghề nghiệp theo phân cấp của Chính phủ; xây dựng và tổ chức thực hiện kế hoạch giáo dục nghề nghiệp phù hợp với nhu cầu nhân lực của địa phương; kiểm tra việc chấp hành pháp luật về giáo dục nghề nghiệp của các cơ sở hoạt động giáo dục nghề nghiệp, các tổ chức, cá nhân có tham gia giáo dục nghề nghiệp trên địa bàn theo thẩm quyền; thực hiện xã hội hóa giáo dục nghề nghiệp; nâng cao chất lượng và hiệu quả giáo dục nghề nghiệp tại địa phương.</w:t>
            </w:r>
          </w:p>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r w:rsidRPr="00F81820">
              <w:rPr>
                <w:sz w:val="26"/>
                <w:szCs w:val="26"/>
              </w:rPr>
              <w:t>5. Chính phủ quy định cụ thể thẩm quyền và nội dung quản lý nhà nước về giáo dục nghề nghiệp.</w:t>
            </w:r>
          </w:p>
        </w:tc>
        <w:tc>
          <w:tcPr>
            <w:tcW w:w="5245"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lastRenderedPageBreak/>
              <w:t>Không quy định thành 01 Điều riêng</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Quy định trách nhiệm quản lý, hướng dẫn thực hiện theo từng nội dung cụ thể tại dự thảo Luật.</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118" w:name="dieu_72"/>
            <w:r w:rsidRPr="00F81820">
              <w:rPr>
                <w:b/>
                <w:bCs/>
                <w:sz w:val="26"/>
                <w:szCs w:val="26"/>
              </w:rPr>
              <w:lastRenderedPageBreak/>
              <w:t>Điều 72. Thanh tra giáo dục nghề nghiệp</w:t>
            </w:r>
            <w:bookmarkEnd w:id="118"/>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Cơ quan được giao thực hiện chức năng quản lý nhà nước về giáo dục nghề nghiệp thực hiện chức năng thanh tra chuyên ngành về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Thanh tra chuyên ngành về giáo dục nghề nghiệp có các nhiệm vụ, quyền hạn sau đây:</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Thanh tra việc thực hiện pháp luật, chính sách về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Phát hiện, ngăn chặn và xử lý theo thẩm quyền hoặc kiến nghị cơ quan nhà nước có thẩm quyền xử lý các vi phạm pháp luật về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c) Xác minh, kiến nghị cơ quan nhà nước có thẩm quyền giải quyết khiếu nại, tố cáo về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d) Các nhiệm vụ, quyền hạn khác theo quy định của </w:t>
            </w:r>
            <w:r w:rsidRPr="00F81820">
              <w:rPr>
                <w:sz w:val="26"/>
                <w:szCs w:val="26"/>
              </w:rPr>
              <w:lastRenderedPageBreak/>
              <w:t>pháp luật về thanh tra.</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Tổ chức và hoạt động của thanh tra chuyên ngành về giáo dục nghề nghiệp được thực hiện theo quy định của pháp luật về thanh tra.</w:t>
            </w:r>
          </w:p>
        </w:tc>
        <w:tc>
          <w:tcPr>
            <w:tcW w:w="5245" w:type="dxa"/>
          </w:tcPr>
          <w:p w:rsidR="00F81820" w:rsidRPr="00F81820" w:rsidRDefault="00F81820" w:rsidP="00F81820">
            <w:pPr>
              <w:widowControl w:val="0"/>
              <w:spacing w:before="20" w:after="20" w:line="320" w:lineRule="exact"/>
              <w:ind w:firstLine="0"/>
              <w:jc w:val="both"/>
              <w:rPr>
                <w:sz w:val="26"/>
                <w:szCs w:val="26"/>
              </w:rPr>
            </w:pPr>
            <w:r w:rsidRPr="00F81820">
              <w:rPr>
                <w:sz w:val="26"/>
                <w:szCs w:val="26"/>
                <w:lang w:val="en-US"/>
              </w:rPr>
              <w:lastRenderedPageBreak/>
              <w:t xml:space="preserve">Không quy định </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Thay đổi về tổ chức Thanh tra,  chức năng, nhiệm vụ và cơ cấu tổ chức của các Thanh tra chuyên ngành, dự thảo không quy định nội dung thanh tra trong GDNN.</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119" w:name="dieu_73"/>
            <w:r w:rsidRPr="00F81820">
              <w:rPr>
                <w:b/>
                <w:bCs/>
                <w:sz w:val="26"/>
                <w:szCs w:val="26"/>
              </w:rPr>
              <w:lastRenderedPageBreak/>
              <w:t>Điều 73. Xử lý vi phạm</w:t>
            </w:r>
            <w:bookmarkEnd w:id="119"/>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Người nào có một trong các hành vi sau đây thì tùy theo tính chất, mức độ vi phạm mà bị xử lý kỷ luật, xử phạt vi phạm hành chính hoặc truy cứu trách nhiệm hình sự; nếu gây thiệt hại thì phải bồi thường theo quy định của pháp luật:</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Thành lập cơ sở giáo dục nghề nghiệp hoặc tổ chức hoạt động giáo dục nghề nghiệp trái quy định của pháp luật;</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Vi phạm các quy định về tổ chức, hoạt động của cơ sở hoạt động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c) Xuất bản, in, phát hành tài liệu trái quy định của pháp luật;</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d) Làm hồ sơ giả, vi phạm quy chế tuyển sinh, kiểm tra, thi, xét công nhận tốt nghiệp và cấp văn bằng, chứng chỉ;</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đ) Xâm phạm nhân phẩm, thân thể nhà giáo, cán bộ quản lý giáo dục nghề nghiệp; ngược đãi, hành hạ người học;</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e) Vi phạm quy định về kiểm định chất lượng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g) Gây rối, làm mất an ninh, trật tự trong cơ sở hoạt động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h) Làm thất thoát kinh phí, lợi dụng hoạt động giáo </w:t>
            </w:r>
            <w:r w:rsidRPr="00F81820">
              <w:rPr>
                <w:sz w:val="26"/>
                <w:szCs w:val="26"/>
              </w:rPr>
              <w:lastRenderedPageBreak/>
              <w:t>dục nghề nghiệp để thu tiền sai quy định hoặc vì mục đích vụ lợi;</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i) Gây thiệt hại về cơ sở vật chất của cơ sở hoạt động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k) Các hành vi khác vi phạm pháp luật về giáo dục nghề nghiệp.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Chính phủ quy định cụ thể việc xử phạt vi phạm hành chính đối với hành vi vi phạm pháp luật trong lĩnh vực giáo dục nghề nghiệp.</w:t>
            </w:r>
          </w:p>
        </w:tc>
        <w:tc>
          <w:tcPr>
            <w:tcW w:w="5245" w:type="dxa"/>
          </w:tcPr>
          <w:p w:rsidR="00F81820" w:rsidRPr="00F81820" w:rsidRDefault="00F81820" w:rsidP="00F81820">
            <w:pPr>
              <w:widowControl w:val="0"/>
              <w:spacing w:before="20" w:after="20" w:line="320" w:lineRule="exact"/>
              <w:ind w:firstLine="0"/>
              <w:jc w:val="both"/>
              <w:rPr>
                <w:b/>
                <w:sz w:val="26"/>
                <w:szCs w:val="26"/>
              </w:rPr>
            </w:pPr>
            <w:r w:rsidRPr="00F81820">
              <w:rPr>
                <w:sz w:val="26"/>
                <w:szCs w:val="26"/>
              </w:rPr>
              <w:lastRenderedPageBreak/>
              <w:t xml:space="preserve">Sửa đổi, bổ sung tại Điều </w:t>
            </w:r>
            <w:r w:rsidRPr="00F81820">
              <w:rPr>
                <w:sz w:val="26"/>
                <w:szCs w:val="26"/>
                <w:lang w:val="en-US"/>
              </w:rPr>
              <w:t>47</w:t>
            </w:r>
            <w:r w:rsidRPr="00F81820">
              <w:rPr>
                <w:sz w:val="26"/>
                <w:szCs w:val="26"/>
              </w:rPr>
              <w:t xml:space="preserve"> dự thảo Luật, như sau:</w:t>
            </w:r>
          </w:p>
          <w:p w:rsidR="00F81820" w:rsidRPr="00F81820" w:rsidRDefault="00F81820" w:rsidP="00F81820">
            <w:pPr>
              <w:widowControl w:val="0"/>
              <w:spacing w:before="20" w:after="20" w:line="320" w:lineRule="exact"/>
              <w:ind w:firstLine="0"/>
              <w:jc w:val="both"/>
              <w:rPr>
                <w:b/>
                <w:sz w:val="26"/>
                <w:szCs w:val="26"/>
              </w:rPr>
            </w:pPr>
            <w:r w:rsidRPr="00F81820">
              <w:rPr>
                <w:b/>
                <w:sz w:val="26"/>
                <w:szCs w:val="26"/>
                <w:lang w:val="en-US"/>
              </w:rPr>
              <w:t>“</w:t>
            </w:r>
            <w:r w:rsidRPr="00F81820">
              <w:rPr>
                <w:b/>
                <w:sz w:val="26"/>
                <w:szCs w:val="26"/>
              </w:rPr>
              <w:t>Điều 4</w:t>
            </w:r>
            <w:r w:rsidRPr="00F81820">
              <w:rPr>
                <w:b/>
                <w:sz w:val="26"/>
                <w:szCs w:val="26"/>
                <w:lang w:val="en-US"/>
              </w:rPr>
              <w:t>7</w:t>
            </w:r>
            <w:r w:rsidRPr="00F81820">
              <w:rPr>
                <w:b/>
                <w:sz w:val="26"/>
                <w:szCs w:val="26"/>
              </w:rPr>
              <w:t>. Xử lý vi phạm</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1. Người nào có hành vi vi phạm pháp luật giáo dục nghề nghiệp một trong các hành vi sau đây thì tùy theo tính chất, mức độ vi phạm mà bị xử lý kỷ luật, xử phạt vi phạm hành chính hoặc truy cứu trách nhiệm hình sự; nếu gây thiệt hại thì phải bồi thường theo quy định của pháp luật</w:t>
            </w:r>
            <w:r w:rsidRPr="00F81820">
              <w:rPr>
                <w:sz w:val="26"/>
                <w:szCs w:val="26"/>
                <w:lang w:val="en-US"/>
              </w:rPr>
              <w:t>, bao gồm:</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a) Thành lập cơ sở giáo dục nghề nghiệp hoặc tổ chức hoạt động giáo dục nghề nghiệp trái quy định của pháp luật;</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b) Vi phạm các quy định về tổ chức, hoạt động của cơ sở hoạt động giáo dục nghề nghiệp;</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c) Xuất bản, in, phát hành tài liệu trái quy định của pháp luật;</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d) Làm hồ sơ giả, vi phạm quy chế tuyển sinh, kiểm tra, thi, xét công nhận tốt nghiệp và cấp văn bằng, chứng chỉ;</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đ) Xâm phạm nhân phẩm, thân thể nhà giáo, cán bộ quản lý giáo dục nghề nghiệp; ngược đãi, hành hạ người học;</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 xml:space="preserve">e) Vi phạm quy định về kiểm định chất lượng </w:t>
            </w:r>
            <w:r w:rsidRPr="00F81820">
              <w:rPr>
                <w:sz w:val="26"/>
                <w:szCs w:val="26"/>
              </w:rPr>
              <w:lastRenderedPageBreak/>
              <w:t>giáo dục nghề nghiệp;</w:t>
            </w:r>
          </w:p>
          <w:p w:rsidR="00F81820" w:rsidRPr="00F81820" w:rsidRDefault="00F81820" w:rsidP="00F81820">
            <w:pPr>
              <w:widowControl w:val="0"/>
              <w:spacing w:before="20" w:after="20" w:line="320" w:lineRule="exact"/>
              <w:ind w:firstLine="0"/>
              <w:jc w:val="both"/>
              <w:rPr>
                <w:spacing w:val="-6"/>
                <w:sz w:val="26"/>
                <w:szCs w:val="26"/>
              </w:rPr>
            </w:pPr>
            <w:r w:rsidRPr="00F81820">
              <w:rPr>
                <w:spacing w:val="-6"/>
                <w:sz w:val="26"/>
                <w:szCs w:val="26"/>
              </w:rPr>
              <w:t>g) Gây rối, làm mất an ninh, trật tự trong cơ sở hoạt động giáo dục nghề nghiệp;</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h) Làm thất thoát kinh phí, lợi dụng hoạt động giáo dục nghề nghiệp để thu tiền sai quy định hoặc vì mục đích vụ lợi;</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i) Gây thiệt hại về cơ sở vật chất của cơ sở hoạt động giáo dục nghề nghiệp;</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k) Các hành vi khác vi phạm pháp luật về giáo dục nghề nghiệp.</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rPr>
              <w:t>2. Chính phủ quy định cụ thể việc xử phạt vi phạm hành chính đối với hành vi vi phạm pháp luật trong lĩnh vực giáo dục nghề nghiệp.</w:t>
            </w:r>
            <w:r w:rsidRPr="00F81820">
              <w:rPr>
                <w:sz w:val="26"/>
                <w:szCs w:val="26"/>
                <w:lang w:val="en-US"/>
              </w:rPr>
              <w:t>”</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lastRenderedPageBreak/>
              <w:t>Sửa đổi, bổ sung:</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Luật GDNN hiện hành đã nêu đầy đủ các quy định về xử lý vi phạm trong GDNN. Do đó, dự thảo kế thừa các quy định tại Luật GDNN hiện hành, sửa đổi, bổ sung phù hợp với kết cấu dự thảo Luật.</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120" w:name="dieu_74"/>
            <w:r w:rsidRPr="00F81820">
              <w:rPr>
                <w:b/>
                <w:bCs/>
                <w:sz w:val="26"/>
                <w:szCs w:val="26"/>
              </w:rPr>
              <w:lastRenderedPageBreak/>
              <w:t>Điều 74. Khiếu nại, tố cáo và giải quyết khiếu nại, tố cáo</w:t>
            </w:r>
            <w:bookmarkEnd w:id="120"/>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Việc khiếu nại, tố cáo và giải quyết khiếu nại, tố cáo trong hoạt động giáo dục nghề nghiệp thực hiện theo quy định của pháp luật.</w:t>
            </w:r>
          </w:p>
        </w:tc>
        <w:tc>
          <w:tcPr>
            <w:tcW w:w="5245" w:type="dxa"/>
          </w:tcPr>
          <w:p w:rsidR="00F81820" w:rsidRPr="00F81820" w:rsidRDefault="00F81820" w:rsidP="00F81820">
            <w:pPr>
              <w:widowControl w:val="0"/>
              <w:spacing w:before="20" w:after="20" w:line="320" w:lineRule="exact"/>
              <w:ind w:firstLine="0"/>
              <w:jc w:val="both"/>
              <w:rPr>
                <w:sz w:val="26"/>
                <w:szCs w:val="26"/>
              </w:rPr>
            </w:pPr>
            <w:r w:rsidRPr="00F81820">
              <w:rPr>
                <w:sz w:val="26"/>
                <w:szCs w:val="26"/>
                <w:lang w:val="en-US"/>
              </w:rPr>
              <w:t>Không quy định</w:t>
            </w:r>
          </w:p>
        </w:tc>
        <w:tc>
          <w:tcPr>
            <w:tcW w:w="4536" w:type="dxa"/>
          </w:tcPr>
          <w:p w:rsidR="00F81820" w:rsidRPr="00F81820" w:rsidRDefault="00F81820" w:rsidP="00F81820">
            <w:pPr>
              <w:widowControl w:val="0"/>
              <w:spacing w:before="20" w:after="20" w:line="320" w:lineRule="exact"/>
              <w:ind w:firstLine="0"/>
              <w:jc w:val="both"/>
              <w:rPr>
                <w:sz w:val="26"/>
                <w:szCs w:val="26"/>
              </w:rPr>
            </w:pPr>
            <w:r w:rsidRPr="00F81820">
              <w:rPr>
                <w:sz w:val="26"/>
                <w:szCs w:val="26"/>
                <w:lang w:val="en-US"/>
              </w:rPr>
              <w:t>Do thay đổi về tổ chức Thanh tra,  chức năng, nhiệm vụ và cơ cấu tổ chức của các Thanh tra chuyên ngành, dự thảo không quy định nội dung về khiểu nại, tố cáo và giải quyết khiếu nại, tố cáo trong GDNN.</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b/>
                <w:bCs/>
                <w:sz w:val="26"/>
                <w:szCs w:val="26"/>
              </w:rPr>
              <w:t>Chương VIII: ĐIỀU KHOẢN THI HÀNH</w:t>
            </w:r>
          </w:p>
        </w:tc>
        <w:tc>
          <w:tcPr>
            <w:tcW w:w="5245" w:type="dxa"/>
          </w:tcPr>
          <w:p w:rsidR="00F81820" w:rsidRPr="00F81820" w:rsidRDefault="00F81820" w:rsidP="00F81820">
            <w:pPr>
              <w:widowControl w:val="0"/>
              <w:spacing w:before="20" w:after="20" w:line="320" w:lineRule="exact"/>
              <w:ind w:firstLine="0"/>
              <w:jc w:val="center"/>
              <w:rPr>
                <w:b/>
                <w:sz w:val="26"/>
                <w:szCs w:val="26"/>
              </w:rPr>
            </w:pPr>
            <w:r w:rsidRPr="00F81820">
              <w:rPr>
                <w:b/>
                <w:sz w:val="26"/>
                <w:szCs w:val="26"/>
              </w:rPr>
              <w:t>CHƯƠNG IX: ĐIỀU KHOẢN THI HÀNH</w:t>
            </w:r>
          </w:p>
          <w:p w:rsidR="00F81820" w:rsidRPr="00F81820" w:rsidRDefault="00F81820" w:rsidP="00F81820">
            <w:pPr>
              <w:widowControl w:val="0"/>
              <w:spacing w:before="20" w:after="20" w:line="320" w:lineRule="exact"/>
              <w:ind w:firstLine="0"/>
              <w:jc w:val="both"/>
              <w:rPr>
                <w:sz w:val="26"/>
                <w:szCs w:val="26"/>
                <w:lang w:val="en-US"/>
              </w:rPr>
            </w:pP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p>
        </w:tc>
        <w:tc>
          <w:tcPr>
            <w:tcW w:w="5245" w:type="dxa"/>
          </w:tcPr>
          <w:p w:rsidR="00F81820" w:rsidRPr="00F81820" w:rsidRDefault="00F81820" w:rsidP="00F81820">
            <w:pPr>
              <w:widowControl w:val="0"/>
              <w:spacing w:before="20" w:after="20" w:line="320" w:lineRule="exact"/>
              <w:ind w:firstLine="0"/>
              <w:jc w:val="both"/>
              <w:rPr>
                <w:b/>
                <w:sz w:val="26"/>
                <w:szCs w:val="26"/>
              </w:rPr>
            </w:pPr>
            <w:r w:rsidRPr="00F81820">
              <w:rPr>
                <w:b/>
                <w:bCs/>
                <w:sz w:val="26"/>
                <w:szCs w:val="26"/>
              </w:rPr>
              <w:t>Điều 4</w:t>
            </w:r>
            <w:r w:rsidRPr="00F81820">
              <w:rPr>
                <w:b/>
                <w:bCs/>
                <w:sz w:val="26"/>
                <w:szCs w:val="26"/>
                <w:lang w:val="en-US"/>
              </w:rPr>
              <w:t>6</w:t>
            </w:r>
            <w:r w:rsidRPr="00F81820">
              <w:rPr>
                <w:b/>
                <w:bCs/>
                <w:sz w:val="26"/>
                <w:szCs w:val="26"/>
              </w:rPr>
              <w:t xml:space="preserve">. </w:t>
            </w:r>
            <w:r w:rsidRPr="00F81820">
              <w:rPr>
                <w:b/>
                <w:sz w:val="26"/>
                <w:szCs w:val="26"/>
              </w:rPr>
              <w:t>Sửa đổi, bổ sung khoản 4 Điều 118 và điểm a khoản 1 Điều 157 Luật đất đai như sau</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1. Sửa đổi, bổ sung khoản 4 Điều 118 như sau:</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“4. Đơn vị sự nghiệp công lập sử dụng đất xây dựng công trình sự nghiệp và các cơ sở giáo nghề nghiệp sử dụng đất vào xây dựng công trình phục vụ hoạt động giáo dục, đào tạo theo chức năng, nhiệm vụ được giao”.</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lastRenderedPageBreak/>
              <w:t>2. Sửa đổi, bổ sung điểm a khoản 1 điều 157 Luật đất đai như sau:</w:t>
            </w:r>
          </w:p>
          <w:p w:rsidR="00F81820" w:rsidRPr="00F81820" w:rsidRDefault="00F81820" w:rsidP="00F81820">
            <w:pPr>
              <w:widowControl w:val="0"/>
              <w:spacing w:before="20" w:after="20" w:line="320" w:lineRule="exact"/>
              <w:ind w:firstLine="0"/>
              <w:jc w:val="both"/>
              <w:rPr>
                <w:sz w:val="26"/>
                <w:szCs w:val="26"/>
              </w:rPr>
            </w:pPr>
            <w:r w:rsidRPr="00F81820">
              <w:rPr>
                <w:sz w:val="26"/>
                <w:szCs w:val="26"/>
              </w:rPr>
              <w:t>“a) Sử dụng đất vào mục đích giáo dục nghề nghiệp; sản xuất, kinh doanh thuộc lĩnh vực ưu đãi đầu tư hoặc tại địa bàn ưu đãi đầu tư theo quy định của pháp luật về đầu tư và pháp luật có liên quan, trừ trường hợp sử dụng đất xây dựng nhà ở thương mại, sử dụng đất thương mại, dịch vụ;”</w:t>
            </w:r>
          </w:p>
        </w:tc>
        <w:tc>
          <w:tcPr>
            <w:tcW w:w="4536" w:type="dxa"/>
          </w:tcPr>
          <w:p w:rsidR="00F81820" w:rsidRPr="00F81820" w:rsidRDefault="00F81820" w:rsidP="00F81820">
            <w:pPr>
              <w:widowControl w:val="0"/>
              <w:spacing w:before="20" w:after="20" w:line="320" w:lineRule="exact"/>
              <w:ind w:firstLine="0"/>
              <w:jc w:val="both"/>
              <w:rPr>
                <w:sz w:val="26"/>
                <w:szCs w:val="26"/>
              </w:rPr>
            </w:pPr>
            <w:r w:rsidRPr="00F81820">
              <w:rPr>
                <w:sz w:val="26"/>
                <w:szCs w:val="26"/>
                <w:lang w:val="en-US"/>
              </w:rPr>
              <w:lastRenderedPageBreak/>
              <w:t>Luật GDNN hiện hành có quy định chính sách ưu đãi về đất đai cho cơ sở GDNN, tuy nhiên tính khả thi chưa cao khi chưa điều chỉnh các luật có liên quan về đất đai. Do đó, dự thảo quy định nội dung sửa đổi, bổ sung tại Luật Đất đai giúp tăng tính khả thi trong thực hiện chính sách cho cơ sở GDNN được hưởng ưu đãi về đất đai.</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p>
        </w:tc>
        <w:tc>
          <w:tcPr>
            <w:tcW w:w="5245" w:type="dxa"/>
          </w:tcPr>
          <w:p w:rsidR="00F81820" w:rsidRPr="00F81820" w:rsidRDefault="00F81820" w:rsidP="00F81820">
            <w:pPr>
              <w:widowControl w:val="0"/>
              <w:tabs>
                <w:tab w:val="left" w:pos="2095"/>
              </w:tabs>
              <w:spacing w:before="20" w:after="20" w:line="320" w:lineRule="exact"/>
              <w:ind w:firstLine="0"/>
              <w:jc w:val="both"/>
              <w:rPr>
                <w:b/>
                <w:sz w:val="26"/>
                <w:szCs w:val="26"/>
              </w:rPr>
            </w:pPr>
            <w:r w:rsidRPr="00F81820">
              <w:rPr>
                <w:b/>
                <w:sz w:val="26"/>
                <w:szCs w:val="26"/>
              </w:rPr>
              <w:t>Điều 4</w:t>
            </w:r>
            <w:r w:rsidRPr="00F81820">
              <w:rPr>
                <w:b/>
                <w:sz w:val="26"/>
                <w:szCs w:val="26"/>
                <w:lang w:val="en-US"/>
              </w:rPr>
              <w:t>7</w:t>
            </w:r>
            <w:r w:rsidRPr="00F81820">
              <w:rPr>
                <w:b/>
                <w:sz w:val="26"/>
                <w:szCs w:val="26"/>
              </w:rPr>
              <w:t>. Xử lý vi phạm</w:t>
            </w:r>
          </w:p>
          <w:p w:rsidR="00F81820" w:rsidRPr="00F81820" w:rsidRDefault="00F81820" w:rsidP="00F81820">
            <w:pPr>
              <w:widowControl w:val="0"/>
              <w:spacing w:before="20" w:after="20" w:line="320" w:lineRule="exact"/>
              <w:ind w:firstLine="0"/>
              <w:jc w:val="both"/>
              <w:rPr>
                <w:b/>
                <w:sz w:val="26"/>
                <w:szCs w:val="26"/>
              </w:rPr>
            </w:pPr>
            <w:r w:rsidRPr="00F81820">
              <w:rPr>
                <w:sz w:val="26"/>
                <w:szCs w:val="26"/>
                <w:lang w:val="en-US"/>
              </w:rPr>
              <w:t>(Đã so sánh với Điều 73 Luật GDNN hiện hành)</w:t>
            </w:r>
          </w:p>
        </w:tc>
        <w:tc>
          <w:tcPr>
            <w:tcW w:w="4536" w:type="dxa"/>
          </w:tcPr>
          <w:p w:rsidR="00F81820" w:rsidRPr="00F81820" w:rsidRDefault="00F81820" w:rsidP="00F81820">
            <w:pPr>
              <w:widowControl w:val="0"/>
              <w:spacing w:before="20" w:after="20" w:line="320" w:lineRule="exact"/>
              <w:ind w:firstLine="0"/>
              <w:jc w:val="both"/>
              <w:rPr>
                <w:sz w:val="26"/>
                <w:szCs w:val="26"/>
              </w:rPr>
            </w:pPr>
            <w:r w:rsidRPr="00F81820">
              <w:rPr>
                <w:sz w:val="26"/>
                <w:szCs w:val="26"/>
                <w:lang w:val="en-US"/>
              </w:rPr>
              <w:t>Sửa đổi, bổ sung</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p>
        </w:tc>
        <w:tc>
          <w:tcPr>
            <w:tcW w:w="5245" w:type="dxa"/>
          </w:tcPr>
          <w:p w:rsidR="00F81820" w:rsidRPr="00F81820" w:rsidRDefault="00F81820" w:rsidP="00F81820">
            <w:pPr>
              <w:widowControl w:val="0"/>
              <w:tabs>
                <w:tab w:val="left" w:pos="142"/>
              </w:tabs>
              <w:spacing w:before="20" w:after="20" w:line="320" w:lineRule="exact"/>
              <w:ind w:firstLine="0"/>
              <w:jc w:val="both"/>
              <w:rPr>
                <w:sz w:val="26"/>
                <w:szCs w:val="26"/>
                <w:lang w:val="nl-NL"/>
              </w:rPr>
            </w:pPr>
            <w:r w:rsidRPr="00F81820">
              <w:rPr>
                <w:b/>
                <w:bCs/>
                <w:sz w:val="26"/>
                <w:szCs w:val="26"/>
              </w:rPr>
              <w:t xml:space="preserve">Điều </w:t>
            </w:r>
            <w:r w:rsidRPr="00F81820">
              <w:rPr>
                <w:b/>
                <w:bCs/>
                <w:sz w:val="26"/>
                <w:szCs w:val="26"/>
                <w:lang w:val="en-US"/>
              </w:rPr>
              <w:t>48</w:t>
            </w:r>
            <w:r w:rsidRPr="00F81820">
              <w:rPr>
                <w:b/>
                <w:bCs/>
                <w:sz w:val="26"/>
                <w:szCs w:val="26"/>
              </w:rPr>
              <w:t xml:space="preserve">. </w:t>
            </w:r>
            <w:r w:rsidRPr="00F81820">
              <w:rPr>
                <w:b/>
                <w:bCs/>
                <w:sz w:val="26"/>
                <w:szCs w:val="26"/>
                <w:lang w:val="nl-NL"/>
              </w:rPr>
              <w:t>Điều khoản chuyển tiếp</w:t>
            </w:r>
          </w:p>
          <w:p w:rsidR="00F81820" w:rsidRPr="00F81820" w:rsidRDefault="00F81820" w:rsidP="00F81820">
            <w:pPr>
              <w:widowControl w:val="0"/>
              <w:spacing w:before="20" w:after="20" w:line="320" w:lineRule="exact"/>
              <w:ind w:firstLine="0"/>
              <w:jc w:val="both"/>
              <w:rPr>
                <w:sz w:val="26"/>
                <w:szCs w:val="26"/>
              </w:rPr>
            </w:pPr>
            <w:r w:rsidRPr="00F81820">
              <w:rPr>
                <w:sz w:val="26"/>
                <w:szCs w:val="26"/>
                <w:lang w:val="en-US"/>
              </w:rPr>
              <w:t>(So sánh với Điều 78 Luật GDNN hiện hành)</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Sửa đổi, bổ sung</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121" w:name="dieu_75"/>
            <w:r w:rsidRPr="00F81820">
              <w:rPr>
                <w:b/>
                <w:bCs/>
                <w:sz w:val="26"/>
                <w:szCs w:val="26"/>
              </w:rPr>
              <w:t>Điều 75. Hiệu lực thi hành</w:t>
            </w:r>
            <w:bookmarkEnd w:id="121"/>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Luật này có hiệu lực thi hành từ ngày 01 tháng 7 năm 2015.</w:t>
            </w:r>
          </w:p>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r w:rsidRPr="00F81820">
              <w:rPr>
                <w:sz w:val="26"/>
                <w:szCs w:val="26"/>
              </w:rPr>
              <w:t>2. Luật Dạy nghề số 76/2006/QH11 hết hiệu lực kể từ ngày Luật này có hiệu lực.</w:t>
            </w:r>
          </w:p>
        </w:tc>
        <w:tc>
          <w:tcPr>
            <w:tcW w:w="5245" w:type="dxa"/>
          </w:tcPr>
          <w:p w:rsidR="00F81820" w:rsidRPr="00F81820" w:rsidRDefault="00F81820" w:rsidP="00F81820">
            <w:pPr>
              <w:widowControl w:val="0"/>
              <w:spacing w:before="20" w:after="20" w:line="320" w:lineRule="exact"/>
              <w:ind w:firstLine="0"/>
              <w:jc w:val="both"/>
              <w:rPr>
                <w:sz w:val="26"/>
                <w:szCs w:val="26"/>
                <w:lang w:val="nl-NL"/>
              </w:rPr>
            </w:pPr>
            <w:r w:rsidRPr="00F81820">
              <w:rPr>
                <w:b/>
                <w:bCs/>
                <w:sz w:val="26"/>
                <w:szCs w:val="26"/>
                <w:lang w:val="nl-NL"/>
              </w:rPr>
              <w:t>Điều ... Hiệu lực thi hành</w:t>
            </w:r>
          </w:p>
          <w:p w:rsidR="00F81820" w:rsidRPr="00F81820" w:rsidRDefault="00F81820" w:rsidP="00F81820">
            <w:pPr>
              <w:widowControl w:val="0"/>
              <w:tabs>
                <w:tab w:val="left" w:pos="142"/>
              </w:tabs>
              <w:spacing w:before="20" w:after="20" w:line="320" w:lineRule="exact"/>
              <w:ind w:firstLine="0"/>
              <w:jc w:val="both"/>
              <w:rPr>
                <w:sz w:val="26"/>
                <w:szCs w:val="26"/>
                <w:lang w:val="nl-NL"/>
              </w:rPr>
            </w:pPr>
            <w:r w:rsidRPr="00F81820">
              <w:rPr>
                <w:sz w:val="26"/>
                <w:szCs w:val="26"/>
                <w:lang w:val="nl-NL"/>
              </w:rPr>
              <w:t>1. Luật này có hiệu lực thi hành từ ngày      tháng      năm 2026.</w:t>
            </w:r>
          </w:p>
          <w:p w:rsidR="00F81820" w:rsidRPr="00F81820" w:rsidRDefault="00F81820" w:rsidP="00F81820">
            <w:pPr>
              <w:widowControl w:val="0"/>
              <w:tabs>
                <w:tab w:val="left" w:pos="2095"/>
              </w:tabs>
              <w:spacing w:before="20" w:after="20" w:line="320" w:lineRule="exact"/>
              <w:ind w:firstLine="0"/>
              <w:jc w:val="both"/>
              <w:rPr>
                <w:b/>
                <w:bCs/>
                <w:sz w:val="26"/>
                <w:szCs w:val="26"/>
                <w:lang w:val="nl-NL"/>
              </w:rPr>
            </w:pPr>
            <w:r w:rsidRPr="00F81820">
              <w:rPr>
                <w:sz w:val="26"/>
                <w:szCs w:val="26"/>
                <w:lang w:val="nl-NL"/>
              </w:rPr>
              <w:t>2. Luật giáo dục nghề nghiệp số 74/2014/QH13 ngày 27 tháng 11 năm 2014 hết hiệu lực kể từ ngày Luật này có hiệu lực.</w:t>
            </w:r>
          </w:p>
        </w:tc>
        <w:tc>
          <w:tcPr>
            <w:tcW w:w="4536" w:type="dxa"/>
          </w:tcPr>
          <w:p w:rsidR="00F81820" w:rsidRPr="00F81820" w:rsidRDefault="00F81820" w:rsidP="00F81820">
            <w:pPr>
              <w:widowControl w:val="0"/>
              <w:spacing w:before="20" w:after="20" w:line="320" w:lineRule="exact"/>
              <w:ind w:firstLine="0"/>
              <w:jc w:val="both"/>
              <w:rPr>
                <w:sz w:val="26"/>
                <w:szCs w:val="26"/>
              </w:rPr>
            </w:pPr>
            <w:r w:rsidRPr="00F81820">
              <w:rPr>
                <w:sz w:val="26"/>
                <w:szCs w:val="26"/>
                <w:lang w:val="en-US"/>
              </w:rPr>
              <w:t>Sửa đổi, bổ sung phù hợp.</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122" w:name="dieu_76"/>
            <w:r w:rsidRPr="00F81820">
              <w:rPr>
                <w:b/>
                <w:bCs/>
                <w:sz w:val="26"/>
                <w:szCs w:val="26"/>
              </w:rPr>
              <w:t>Điều 76. Sửa đổi, bổ sung một số điều của Luật Giáo dục</w:t>
            </w:r>
            <w:bookmarkEnd w:id="122"/>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Sửa đổi, bổ sung, bãi bỏ một số điều của Luật Giáo dục số 38/2005/QH11 đã được sửa đổi, bổ sung một số điều theo Luật số 44/2009/QH12 như sau:</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Điểm c và điểm d khoản 2 Điều 4 được sửa đổi, bổ sung như sau:</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“c) Giáo dục nghề nghiệp đào tạo trình độ sơ cấp, trung cấp, cao đẳng và các chương trình đào tạo nghề nghiệp khác;</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lastRenderedPageBreak/>
              <w:t>d) Giáo dục đại học và sau đại học (sau đây gọi chung là giáo dục đại học) đào tạo trình độ đại học, trình độ thạc sĩ, trình độ tiến sĩ.”;</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Điểm d khoản 1 Điều 51 được sửa đổi, bổ sung như sau:</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“d) Bộ trưởng Bộ Giáo dục và Đào tạo quyết định đối với trường dự bị đại học; Thủ trưởng cơ quan quản lý nhà nước về giáo dục nghề nghiệp ở trung ương quyết định đối với trường cao đẳng;”;</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Khoản 3 Điều 70 được sửa đổi, bổ sung như sau:</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Nhà giáo giảng dạy ở cơ sở giáo dục mầm non, giáo dục phổ thông, giáo dục nghề nghiệp trình độ sơ cấp, trung cấp gọi là giáo viên. Nhà giáo giảng dạy trong các trường cao đẳng, cơ sở giáo dục đại học gọi là giảng viên.”;</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4. Thay thế các cụm từ trong một số điều như sau:</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Thay cụm từ “trung tâm dạy nghề” bằng cụm từ “trung tâm giáo dục nghề nghiệp” tại điểm b khoản 1 Điều 83;</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Thay cụm từ “lớp dạy nghề” bằng cụm từ “lớp đào tạo nghề” tại điểm a khoản 1 Điều 69 và điểm b khoản 1 Điều 83;</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c) Thay cụm từ “Thủ trưởng cơ quan quản lý nhà nước về dạy nghề” bằng cụm từ “Thủ trưởng cơ quan quản lý nhà nước về giáo dục nghề nghiệp ở trung ương” tại các điều 45, 50, 51, 52, 54, 77, 105 và 113;</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d) Thay cụm từ “cơ sở dạy nghề” bằng cụm từ “cơ sở giáo dục nghề nghiệp” tại khoản 3 Điều 54;</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lastRenderedPageBreak/>
              <w:t>đ) Thay cụm từ “trường dạy nghề” bằng cụm từ “cơ sở giáo dục nghề nghiệp” tại khoản 1 Điều 89;</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5. Bỏ các cụm từ trong một số điều như sau:</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Bỏ cụm từ “trình độ cao đẳng,” tại khoản 2 Điều 40 và khoản 1 Điều 41;</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b) Bỏ cụm từ “trường cao đẳng,” tại Điều 41, điểm d khoản 1 Điều 51 và Điều 79;</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c) Bỏ cụm từ “các trường cao đẳng và” tại đoạn 3 khoản 2 Điều 41;</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d) Bỏ cụm từ “và lớp trung cấp chuyên nghiệp” tại điểm a và cụm từ “Trung tâm kỹ thuật tổng hợp - hướng nghiệp; trung tâm dạy nghề” tại điểm b khoản 1 Điều 69;</w:t>
            </w:r>
          </w:p>
          <w:p w:rsidR="00F81820" w:rsidRPr="00F81820" w:rsidRDefault="00F81820" w:rsidP="00F81820">
            <w:pPr>
              <w:pStyle w:val="NormalWeb"/>
              <w:widowControl w:val="0"/>
              <w:shd w:val="clear" w:color="auto" w:fill="FFFFFF"/>
              <w:spacing w:before="20" w:beforeAutospacing="0" w:after="20" w:afterAutospacing="0" w:line="320" w:lineRule="exact"/>
              <w:jc w:val="both"/>
              <w:rPr>
                <w:b/>
                <w:bCs/>
                <w:sz w:val="26"/>
                <w:szCs w:val="26"/>
              </w:rPr>
            </w:pPr>
            <w:r w:rsidRPr="00F81820">
              <w:rPr>
                <w:sz w:val="26"/>
                <w:szCs w:val="26"/>
              </w:rPr>
              <w:t>6. Bãi bỏ Mục 3 Chương II - Giáo dục nghề nghiệp gồm các điều 32, 33, 34, 35, 36 và 37; bãi bỏ khoản 5 Điều 30, khoản 1 Điều 38, khoản 2 Điều 39, đoạn 2 khoản 1 Điều 40, điểm a khoản 1 Điều 42, khoản 1 Điều 43, điểm d và điểm đ khoản 1 Điều 77.</w:t>
            </w:r>
          </w:p>
        </w:tc>
        <w:tc>
          <w:tcPr>
            <w:tcW w:w="5245" w:type="dxa"/>
          </w:tcPr>
          <w:p w:rsidR="00F81820" w:rsidRPr="00F81820" w:rsidRDefault="00F81820" w:rsidP="00F81820">
            <w:pPr>
              <w:widowControl w:val="0"/>
              <w:spacing w:before="20" w:after="20" w:line="320" w:lineRule="exact"/>
              <w:ind w:firstLine="0"/>
              <w:jc w:val="both"/>
              <w:rPr>
                <w:b/>
                <w:bCs/>
                <w:sz w:val="26"/>
                <w:szCs w:val="26"/>
                <w:lang w:val="nl-NL"/>
              </w:rPr>
            </w:pPr>
            <w:r w:rsidRPr="00F81820">
              <w:rPr>
                <w:sz w:val="26"/>
                <w:szCs w:val="26"/>
                <w:lang w:val="en-US"/>
              </w:rPr>
              <w:lastRenderedPageBreak/>
              <w:t>Không quy định</w:t>
            </w:r>
          </w:p>
        </w:tc>
        <w:tc>
          <w:tcPr>
            <w:tcW w:w="4536" w:type="dxa"/>
          </w:tcPr>
          <w:p w:rsidR="00F81820" w:rsidRPr="00F81820" w:rsidRDefault="00F81820" w:rsidP="00F81820">
            <w:pPr>
              <w:widowControl w:val="0"/>
              <w:spacing w:before="20" w:after="20" w:line="320" w:lineRule="exact"/>
              <w:ind w:firstLine="0"/>
              <w:jc w:val="both"/>
              <w:rPr>
                <w:sz w:val="26"/>
                <w:szCs w:val="26"/>
              </w:rPr>
            </w:pPr>
            <w:r w:rsidRPr="00F81820">
              <w:rPr>
                <w:sz w:val="26"/>
                <w:szCs w:val="26"/>
                <w:lang w:val="en-US"/>
              </w:rPr>
              <w:t>Đang thực hiện đồng thời việc xây dựng 03 dự án Luật sửa đổi, bổ sung một số điều của Luật Giáo dục, Luật Giáo dục đại học (sửa đổi), Luật Giáo dục nghề nghiệp (sửa đổi).</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123" w:name="dieu_77"/>
            <w:r w:rsidRPr="00F81820">
              <w:rPr>
                <w:b/>
                <w:bCs/>
                <w:sz w:val="26"/>
                <w:szCs w:val="26"/>
              </w:rPr>
              <w:lastRenderedPageBreak/>
              <w:t>Điều 77. Sửa đổi, bổ sung một số điều của Luật Giáo dục đại học</w:t>
            </w:r>
            <w:bookmarkEnd w:id="123"/>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Sửa đổi, bổ sung, bãi bỏ một số điều của Luật Giáo dục đại học số 08/2012/QH13 như sau:</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Thay thế cụm từ “trường trung cấp chuyên nghiệp” bằng cụm từ “trường trung cấp” tại khoản 3 Điều 37;</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2. Bỏ các cụm từ trong một số điều như sau:</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a) Bỏ cụm từ “cao đẳng,” tại khoản 2 Điều 4, khoản 2 Điều 5, Điều 33, điểm a khoản 1, khoản 3 Điều 36 và khoản 4 Điều 45;</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lastRenderedPageBreak/>
              <w:t>b) Bỏ cụm từ “trình độ cao đẳng,” tại khoản 1 Điều 6;</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c) Bỏ cụm từ “trường cao đẳng,” tại Điều 2, khoản 8 Điều 4, khoản 1 Điều 11, Điều 14, khoản 1 Điều 16, khoản 1 Điều 17, khoản 1 Điều 19, khoản 1 Điều 20, khoản 4 Điều 27 và Điều 28;</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d) Bỏ cụm từ “Bộ trưởng Bộ Giáo dục và Đào tạo công nhận xếp hạng đối với trường cao đẳng” tại khoản 5 Điều 9;</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đ) Bỏ cụm từ “có trình độ thạc sĩ trở lên đối với hiệu trưởng trường cao đẳng” tại điểm b khoản 2 Điều 20;</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e) Bỏ cụm từ “bằng tốt nghiệp cao đẳng” tại khoản 1 Điều 38;</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g) Bỏ cụm từ “chương trình đào tạo cao đẳng” tại Điều 59;</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Bãi bỏ điểm a khoản 2 Điều 5, điểm a khoản 1 Điều 7, đoạn 2 khoản 1 Điều 27, đoạn 2 khoản 2 Điều 27 và điểm a khoản 1 Điều 38.</w:t>
            </w:r>
          </w:p>
        </w:tc>
        <w:tc>
          <w:tcPr>
            <w:tcW w:w="5245" w:type="dxa"/>
          </w:tcPr>
          <w:p w:rsidR="00F81820" w:rsidRPr="00F81820" w:rsidRDefault="00F81820" w:rsidP="00F81820">
            <w:pPr>
              <w:widowControl w:val="0"/>
              <w:tabs>
                <w:tab w:val="left" w:pos="142"/>
              </w:tabs>
              <w:spacing w:before="20" w:after="20" w:line="320" w:lineRule="exact"/>
              <w:ind w:firstLine="0"/>
              <w:jc w:val="both"/>
              <w:rPr>
                <w:sz w:val="26"/>
                <w:szCs w:val="26"/>
                <w:lang w:val="nl-NL"/>
              </w:rPr>
            </w:pPr>
            <w:r w:rsidRPr="00F81820">
              <w:rPr>
                <w:sz w:val="26"/>
                <w:szCs w:val="26"/>
                <w:lang w:val="en-US"/>
              </w:rPr>
              <w:lastRenderedPageBreak/>
              <w:t>Không quy định</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Đang thực hiện đồng thời việc xây dựng 03 dự án Luật sửa đổi, bổ sung một số điều của Luật Giáo dục, Luật Giáo dục đại học (sửa đổi) và Luật Giáo dục nghề nghiệp (sửa đổi).</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124" w:name="dieu_78"/>
            <w:r w:rsidRPr="00F81820">
              <w:rPr>
                <w:b/>
                <w:bCs/>
                <w:sz w:val="26"/>
                <w:szCs w:val="26"/>
              </w:rPr>
              <w:lastRenderedPageBreak/>
              <w:t>Điều 78. Điều khoản chuyển tiếp</w:t>
            </w:r>
            <w:bookmarkEnd w:id="124"/>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Cơ sở giáo dục nghề nghiệp, cơ sở giáo dục đại học tuyển sinh trước ngày Luật này có hiệu lực thi hành thì được tiếp tục tổ chức đào tạo, cấp bằng, chứng chỉ cho người học theo quy định của Luật Giáo dục số 38/2005/QH11 đã được sửa đổi, bổ sung một số điều theo Luật số 44/2009/QH12, Luật Dạy nghề số </w:t>
            </w:r>
            <w:r w:rsidRPr="00F81820">
              <w:rPr>
                <w:sz w:val="26"/>
                <w:szCs w:val="26"/>
                <w:lang w:val="nl-NL"/>
              </w:rPr>
              <w:t>76/2006/QH11 </w:t>
            </w:r>
            <w:r w:rsidRPr="00F81820">
              <w:rPr>
                <w:sz w:val="26"/>
                <w:szCs w:val="26"/>
              </w:rPr>
              <w:t>và Luật Giáo dục đại học số 08/2012/QH13 cho đến khi kết thúc khóa học.</w:t>
            </w:r>
          </w:p>
        </w:tc>
        <w:tc>
          <w:tcPr>
            <w:tcW w:w="5245"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Sửa đổi, bổ sung tại Điều 4</w:t>
            </w:r>
            <w:r w:rsidRPr="00F81820">
              <w:rPr>
                <w:sz w:val="26"/>
                <w:szCs w:val="26"/>
                <w:lang w:val="en-US"/>
              </w:rPr>
              <w:t>8</w:t>
            </w:r>
            <w:r w:rsidRPr="00F81820">
              <w:rPr>
                <w:sz w:val="26"/>
                <w:szCs w:val="26"/>
              </w:rPr>
              <w:t xml:space="preserve"> dự thảo Luật, như sau:</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w:t>
            </w:r>
            <w:r w:rsidRPr="00F81820">
              <w:rPr>
                <w:b/>
                <w:bCs/>
                <w:sz w:val="26"/>
                <w:szCs w:val="26"/>
              </w:rPr>
              <w:t>Điều 4</w:t>
            </w:r>
            <w:r w:rsidRPr="00F81820">
              <w:rPr>
                <w:b/>
                <w:bCs/>
                <w:sz w:val="26"/>
                <w:szCs w:val="26"/>
                <w:lang w:val="en-US"/>
              </w:rPr>
              <w:t>8</w:t>
            </w:r>
            <w:r w:rsidRPr="00F81820">
              <w:rPr>
                <w:b/>
                <w:bCs/>
                <w:sz w:val="26"/>
                <w:szCs w:val="26"/>
              </w:rPr>
              <w:t>. Điều khoản chuyển tiếp</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1. Cơ sở giáo dục nghề nghiệp chấm dứt tuyển sinh trình độ trung cấp đối với người đã hoàn thành chương trình giáo dục trung học cơ sở trước ngày 01/7/2030.</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 xml:space="preserve">2. Cơ sở giáo dục nghề nghiệp được tiếp tục tổ chức đào tạo, cấp bằng, chứng chỉ cho người học theo quy định của Luật Giáo dục nghề nghiệp số 74/2014/QH13 đối với các khóa học đã tuyển </w:t>
            </w:r>
            <w:r w:rsidRPr="00F81820">
              <w:rPr>
                <w:sz w:val="26"/>
                <w:szCs w:val="26"/>
              </w:rPr>
              <w:lastRenderedPageBreak/>
              <w:t>sinh trước khi Luật này có hiệu lực hoặc đối với các khóa học đã tuyển sinh theo quy định tại khoản 1 Điều này cho đến khi kết thúc khóa học.</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3. Người học trình độ trung cấp theo quy định tại khoản 1 Điều này hoặc người học các trình độ của giáo dục nghề nghiệp trước khi Luật này có hiệu lực tiếp tục được hưởng các chính sách theo quy định của Luật Giáo dục nghề nghiệp số 74/2014/QH13 cho đến khi kết thúc khóa học.</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4. Hội đồng quản trị cơ sở giáo dục nghề nghiệp tư thục được công nhận trước ngày Luật này có hiệu lực thực hiện chuyển đổi thành hội đồng trường của cơ sở giáo dục nghề nghiệp tư thục theo hướng dẫn của Bộ Giáo dục và Đào tạo.</w:t>
            </w:r>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lang w:val="en-US"/>
              </w:rPr>
            </w:pPr>
            <w:r w:rsidRPr="00F81820">
              <w:rPr>
                <w:sz w:val="26"/>
                <w:szCs w:val="26"/>
              </w:rPr>
              <w:t>5. Cơ sở hoạt động giáo dục nghề nghiệp áp dụng các quy định về khối lượng kiến thức tối thiểu, yêu cầu yêu cầu về năng lực mà người học đạt được sau khi tốt nghiệp trình độ trung cấp, trình độ cao đẳng để xây dựng chương trình đào tạo cho đến khi cơ quan có thẩm quyền ban hành chuẩn chương trình đào tạo.”</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lastRenderedPageBreak/>
              <w:t>Sửa đổi, bổ sung:</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 xml:space="preserve">Dự thảo quy định chuyển tiếp về tuyển sinh trình độ trung cấp từ ngày 01/7/2030 để trong vòng 05 năm kể từ ngày Luật được thông qua, có hiệu lực thì không thực hiện việc tổ chức đào tạo chương trình trung cấp với đối tượng học sinh tốt nghiệp THCS, đảm bảo đủ thời gian chuẩn bị các điều kiện về cơ sở vật chất, thiết bị, đào tạo, bồi dưỡng nhà giáo, phát triển chương trình,… Làm rõ quy định </w:t>
            </w:r>
            <w:r w:rsidRPr="00F81820">
              <w:rPr>
                <w:sz w:val="26"/>
                <w:szCs w:val="26"/>
                <w:lang w:val="en-US"/>
              </w:rPr>
              <w:lastRenderedPageBreak/>
              <w:t>chuyển tiếp về cơ sở GDNN đã tuyển sinh trước thời điểm có hiệu lực của Luật thì tiếp tục tổ chức đào tạo, cấp bằng, chứng chỉ đến khi kết thúc khóa học.</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Quy định rõ chính sách đối với người học trình độ trung cấp tiếp tục được hưởng chính sách hiện nay.</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Quy định chuyển tiếp về Hội đồng quản trị cơ sở GDNN tư thục theo hướng dẫn của Bộ GDĐT.</w:t>
            </w:r>
          </w:p>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Quy định việc áp dụng khối lượng kiến thức tối thiểu để xây dựng chương trình đào tạo đến khi cơ quan có thẩm quyền ban hành chuẩn chương trình đào tạo cùng nhóm ngành, nghề.</w:t>
            </w:r>
          </w:p>
        </w:tc>
      </w:tr>
      <w:tr w:rsidR="00F81820" w:rsidRPr="00F81820" w:rsidTr="006017B9">
        <w:tc>
          <w:tcPr>
            <w:tcW w:w="5812" w:type="dxa"/>
          </w:tcPr>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bookmarkStart w:id="125" w:name="dieu_79"/>
            <w:r w:rsidRPr="00F81820">
              <w:rPr>
                <w:b/>
                <w:bCs/>
                <w:sz w:val="26"/>
                <w:szCs w:val="26"/>
              </w:rPr>
              <w:lastRenderedPageBreak/>
              <w:t>Điều 79. Quy định chi tiết</w:t>
            </w:r>
            <w:bookmarkEnd w:id="125"/>
          </w:p>
          <w:p w:rsidR="00F81820" w:rsidRPr="00F81820" w:rsidRDefault="00F81820" w:rsidP="00F81820">
            <w:pPr>
              <w:pStyle w:val="NormalWeb"/>
              <w:widowControl w:val="0"/>
              <w:shd w:val="clear" w:color="auto" w:fill="FFFFFF"/>
              <w:spacing w:before="20" w:beforeAutospacing="0" w:after="20" w:afterAutospacing="0" w:line="320" w:lineRule="exact"/>
              <w:jc w:val="both"/>
              <w:rPr>
                <w:sz w:val="26"/>
                <w:szCs w:val="26"/>
              </w:rPr>
            </w:pPr>
            <w:r w:rsidRPr="00F81820">
              <w:rPr>
                <w:sz w:val="26"/>
                <w:szCs w:val="26"/>
              </w:rPr>
              <w:t>Chính phủ, cơ quan có thẩm quyền quy định chi tiết các điều, khoản được giao trong Luật.</w:t>
            </w:r>
          </w:p>
        </w:tc>
        <w:tc>
          <w:tcPr>
            <w:tcW w:w="5245" w:type="dxa"/>
          </w:tcPr>
          <w:p w:rsidR="00F81820" w:rsidRPr="00F81820" w:rsidRDefault="00F81820" w:rsidP="00F81820">
            <w:pPr>
              <w:widowControl w:val="0"/>
              <w:spacing w:before="20" w:after="20" w:line="320" w:lineRule="exact"/>
              <w:ind w:firstLine="0"/>
              <w:jc w:val="both"/>
              <w:rPr>
                <w:sz w:val="26"/>
                <w:szCs w:val="26"/>
              </w:rPr>
            </w:pPr>
            <w:r w:rsidRPr="00F81820">
              <w:rPr>
                <w:sz w:val="26"/>
                <w:szCs w:val="26"/>
                <w:lang w:val="en-US"/>
              </w:rPr>
              <w:t xml:space="preserve">Không quy định </w:t>
            </w:r>
          </w:p>
        </w:tc>
        <w:tc>
          <w:tcPr>
            <w:tcW w:w="4536" w:type="dxa"/>
          </w:tcPr>
          <w:p w:rsidR="00F81820" w:rsidRPr="00F81820" w:rsidRDefault="00F81820" w:rsidP="00F81820">
            <w:pPr>
              <w:widowControl w:val="0"/>
              <w:spacing w:before="20" w:after="20" w:line="320" w:lineRule="exact"/>
              <w:ind w:firstLine="0"/>
              <w:jc w:val="both"/>
              <w:rPr>
                <w:sz w:val="26"/>
                <w:szCs w:val="26"/>
                <w:lang w:val="en-US"/>
              </w:rPr>
            </w:pPr>
            <w:r w:rsidRPr="00F81820">
              <w:rPr>
                <w:sz w:val="26"/>
                <w:szCs w:val="26"/>
                <w:lang w:val="en-US"/>
              </w:rPr>
              <w:t>Dự thảo đã quy định cụ thể trách nhiệm, thẩm quyền quy định chi tiết, hướng dẫn tại từng điều, khoản.</w:t>
            </w:r>
          </w:p>
        </w:tc>
      </w:tr>
    </w:tbl>
    <w:p w:rsidR="003A78A3" w:rsidRPr="00F81820" w:rsidRDefault="003A78A3" w:rsidP="003A78A3">
      <w:pPr>
        <w:ind w:firstLine="0"/>
        <w:rPr>
          <w:sz w:val="26"/>
          <w:szCs w:val="26"/>
        </w:rPr>
      </w:pPr>
    </w:p>
    <w:p w:rsidR="003A78A3" w:rsidRPr="00F81820" w:rsidRDefault="003A78A3" w:rsidP="003A78A3">
      <w:pPr>
        <w:ind w:firstLine="0"/>
        <w:rPr>
          <w:sz w:val="26"/>
          <w:szCs w:val="26"/>
        </w:rPr>
      </w:pPr>
    </w:p>
    <w:sectPr w:rsidR="003A78A3" w:rsidRPr="00F81820" w:rsidSect="003A78A3">
      <w:headerReference w:type="default" r:id="rId14"/>
      <w:headerReference w:type="first" r:id="rId15"/>
      <w:pgSz w:w="16840" w:h="11907" w:orient="landscape" w:code="9"/>
      <w:pgMar w:top="1021" w:right="1021" w:bottom="1021"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680E" w:rsidRDefault="0016680E" w:rsidP="002A3788">
      <w:pPr>
        <w:spacing w:before="0" w:after="0" w:line="240" w:lineRule="auto"/>
      </w:pPr>
      <w:r>
        <w:separator/>
      </w:r>
    </w:p>
  </w:endnote>
  <w:endnote w:type="continuationSeparator" w:id="0">
    <w:p w:rsidR="0016680E" w:rsidRDefault="0016680E" w:rsidP="002A378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Century Schoolbook">
    <w:altName w:val="Calibri"/>
    <w:panose1 w:val="020B7200000000000000"/>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680E" w:rsidRDefault="0016680E" w:rsidP="002A3788">
      <w:pPr>
        <w:spacing w:before="0" w:after="0" w:line="240" w:lineRule="auto"/>
      </w:pPr>
      <w:r>
        <w:separator/>
      </w:r>
    </w:p>
  </w:footnote>
  <w:footnote w:type="continuationSeparator" w:id="0">
    <w:p w:rsidR="0016680E" w:rsidRDefault="0016680E" w:rsidP="002A378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259293"/>
      <w:docPartObj>
        <w:docPartGallery w:val="Page Numbers (Top of Page)"/>
        <w:docPartUnique/>
      </w:docPartObj>
    </w:sdtPr>
    <w:sdtEndPr>
      <w:rPr>
        <w:noProof/>
        <w:sz w:val="24"/>
        <w:szCs w:val="24"/>
      </w:rPr>
    </w:sdtEndPr>
    <w:sdtContent>
      <w:p w:rsidR="004851F9" w:rsidRPr="002A3788" w:rsidRDefault="004851F9" w:rsidP="002A3788">
        <w:pPr>
          <w:pStyle w:val="Header"/>
          <w:spacing w:after="60"/>
          <w:jc w:val="center"/>
          <w:rPr>
            <w:sz w:val="24"/>
            <w:szCs w:val="24"/>
          </w:rPr>
        </w:pPr>
        <w:r w:rsidRPr="002A3788">
          <w:rPr>
            <w:sz w:val="24"/>
            <w:szCs w:val="24"/>
          </w:rPr>
          <w:fldChar w:fldCharType="begin"/>
        </w:r>
        <w:r w:rsidRPr="002A3788">
          <w:rPr>
            <w:sz w:val="24"/>
            <w:szCs w:val="24"/>
          </w:rPr>
          <w:instrText xml:space="preserve"> PAGE   \* MERGEFORMAT </w:instrText>
        </w:r>
        <w:r w:rsidRPr="002A3788">
          <w:rPr>
            <w:sz w:val="24"/>
            <w:szCs w:val="24"/>
          </w:rPr>
          <w:fldChar w:fldCharType="separate"/>
        </w:r>
        <w:r w:rsidR="00782660">
          <w:rPr>
            <w:noProof/>
            <w:sz w:val="24"/>
            <w:szCs w:val="24"/>
          </w:rPr>
          <w:t>25</w:t>
        </w:r>
        <w:r w:rsidRPr="002A3788">
          <w:rPr>
            <w:noProof/>
            <w:sz w:val="24"/>
            <w:szCs w:val="24"/>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51F9" w:rsidRDefault="004851F9">
    <w:pPr>
      <w:pStyle w:val="Header"/>
      <w:jc w:val="center"/>
    </w:pPr>
  </w:p>
  <w:p w:rsidR="004851F9" w:rsidRDefault="004851F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4BD1968"/>
    <w:multiLevelType w:val="singleLevel"/>
    <w:tmpl w:val="C4BD1968"/>
    <w:lvl w:ilvl="0">
      <w:start w:val="1"/>
      <w:numFmt w:val="decimal"/>
      <w:suff w:val="space"/>
      <w:lvlText w:val="%1."/>
      <w:lvlJc w:val="left"/>
    </w:lvl>
  </w:abstractNum>
  <w:abstractNum w:abstractNumId="1" w15:restartNumberingAfterBreak="0">
    <w:nsid w:val="054422E3"/>
    <w:multiLevelType w:val="hybridMultilevel"/>
    <w:tmpl w:val="1750CA78"/>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04464D"/>
    <w:multiLevelType w:val="hybridMultilevel"/>
    <w:tmpl w:val="B11E803C"/>
    <w:lvl w:ilvl="0" w:tplc="820C7D5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234E4B"/>
    <w:multiLevelType w:val="hybridMultilevel"/>
    <w:tmpl w:val="9190D9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9F4E65"/>
    <w:multiLevelType w:val="hybridMultilevel"/>
    <w:tmpl w:val="F280B0CE"/>
    <w:lvl w:ilvl="0" w:tplc="B5BEAA1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4538D"/>
    <w:multiLevelType w:val="hybridMultilevel"/>
    <w:tmpl w:val="942AAD9A"/>
    <w:lvl w:ilvl="0" w:tplc="71FC2D82">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AE046A"/>
    <w:multiLevelType w:val="hybridMultilevel"/>
    <w:tmpl w:val="0A34AEBE"/>
    <w:lvl w:ilvl="0" w:tplc="38C2E808">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2747808"/>
    <w:multiLevelType w:val="hybridMultilevel"/>
    <w:tmpl w:val="A426C630"/>
    <w:lvl w:ilvl="0" w:tplc="0409000F">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8" w15:restartNumberingAfterBreak="0">
    <w:nsid w:val="6A3D6C15"/>
    <w:multiLevelType w:val="hybridMultilevel"/>
    <w:tmpl w:val="1BCE2220"/>
    <w:lvl w:ilvl="0" w:tplc="8C7A8A46">
      <w:start w:val="6"/>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71D70548"/>
    <w:multiLevelType w:val="hybridMultilevel"/>
    <w:tmpl w:val="27CE587A"/>
    <w:lvl w:ilvl="0" w:tplc="D85E3232">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17547"/>
    <w:multiLevelType w:val="hybridMultilevel"/>
    <w:tmpl w:val="E09C5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9"/>
  </w:num>
  <w:num w:numId="5">
    <w:abstractNumId w:val="2"/>
  </w:num>
  <w:num w:numId="6">
    <w:abstractNumId w:val="7"/>
  </w:num>
  <w:num w:numId="7">
    <w:abstractNumId w:val="8"/>
  </w:num>
  <w:num w:numId="8">
    <w:abstractNumId w:val="10"/>
  </w:num>
  <w:num w:numId="9">
    <w:abstractNumId w:val="5"/>
  </w:num>
  <w:num w:numId="10">
    <w:abstractNumId w:val="6"/>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78A3"/>
    <w:rsid w:val="00004CA4"/>
    <w:rsid w:val="000A2056"/>
    <w:rsid w:val="00142917"/>
    <w:rsid w:val="0014388C"/>
    <w:rsid w:val="0016680E"/>
    <w:rsid w:val="0021726B"/>
    <w:rsid w:val="002A3788"/>
    <w:rsid w:val="002C72D2"/>
    <w:rsid w:val="003A6EE4"/>
    <w:rsid w:val="003A78A3"/>
    <w:rsid w:val="003E36B0"/>
    <w:rsid w:val="004851F9"/>
    <w:rsid w:val="004C1675"/>
    <w:rsid w:val="006017B9"/>
    <w:rsid w:val="007343C5"/>
    <w:rsid w:val="00782660"/>
    <w:rsid w:val="007E278D"/>
    <w:rsid w:val="00A439A2"/>
    <w:rsid w:val="00B51DCB"/>
    <w:rsid w:val="00BD096E"/>
    <w:rsid w:val="00C214C4"/>
    <w:rsid w:val="00CE3278"/>
    <w:rsid w:val="00D36D22"/>
    <w:rsid w:val="00DE524A"/>
    <w:rsid w:val="00E75EF0"/>
    <w:rsid w:val="00F81820"/>
    <w:rsid w:val="00FF16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24421"/>
  <w15:chartTrackingRefBased/>
  <w15:docId w15:val="{2810EEAF-4182-4865-B5EE-BF396D78A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78A3"/>
    <w:pPr>
      <w:spacing w:before="120" w:after="120" w:line="360" w:lineRule="exact"/>
      <w:ind w:firstLine="720"/>
    </w:pPr>
    <w:rPr>
      <w:rFonts w:cs="Times New Roman"/>
      <w:lang w:val="vi-VN"/>
    </w:rPr>
  </w:style>
  <w:style w:type="paragraph" w:styleId="Heading2">
    <w:name w:val="heading 2"/>
    <w:basedOn w:val="Normal"/>
    <w:next w:val="Normal"/>
    <w:link w:val="Heading2Char"/>
    <w:uiPriority w:val="99"/>
    <w:qFormat/>
    <w:rsid w:val="003A78A3"/>
    <w:pPr>
      <w:keepNext/>
      <w:spacing w:before="240" w:after="60" w:line="288" w:lineRule="auto"/>
      <w:ind w:firstLine="680"/>
      <w:jc w:val="center"/>
      <w:outlineLvl w:val="1"/>
    </w:pPr>
    <w:rPr>
      <w:rFonts w:eastAsia="Times New Roman"/>
      <w:b/>
      <w:bCs/>
      <w:iCs/>
      <w:szCs w:val="28"/>
      <w:lang w:val="en-GB" w:eastAsia="en-GB"/>
    </w:rPr>
  </w:style>
  <w:style w:type="paragraph" w:styleId="Heading3">
    <w:name w:val="heading 3"/>
    <w:basedOn w:val="Normal"/>
    <w:next w:val="Normal"/>
    <w:link w:val="Heading3Char"/>
    <w:uiPriority w:val="9"/>
    <w:semiHidden/>
    <w:unhideWhenUsed/>
    <w:qFormat/>
    <w:rsid w:val="003A78A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3A78A3"/>
    <w:rPr>
      <w:rFonts w:eastAsia="Times New Roman" w:cs="Times New Roman"/>
      <w:b/>
      <w:bCs/>
      <w:iCs/>
      <w:szCs w:val="28"/>
      <w:lang w:val="en-GB" w:eastAsia="en-GB"/>
    </w:rPr>
  </w:style>
  <w:style w:type="character" w:customStyle="1" w:styleId="Heading3Char">
    <w:name w:val="Heading 3 Char"/>
    <w:basedOn w:val="DefaultParagraphFont"/>
    <w:link w:val="Heading3"/>
    <w:uiPriority w:val="9"/>
    <w:semiHidden/>
    <w:rsid w:val="003A78A3"/>
    <w:rPr>
      <w:rFonts w:asciiTheme="majorHAnsi" w:eastAsiaTheme="majorEastAsia" w:hAnsiTheme="majorHAnsi" w:cstheme="majorBidi"/>
      <w:color w:val="1F4D78" w:themeColor="accent1" w:themeShade="7F"/>
      <w:sz w:val="24"/>
      <w:szCs w:val="24"/>
      <w:lang w:val="vi-VN"/>
    </w:rPr>
  </w:style>
  <w:style w:type="paragraph" w:styleId="Footer">
    <w:name w:val="footer"/>
    <w:basedOn w:val="Normal"/>
    <w:link w:val="FooterChar"/>
    <w:uiPriority w:val="99"/>
    <w:unhideWhenUsed/>
    <w:rsid w:val="003A78A3"/>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3A78A3"/>
    <w:rPr>
      <w:rFonts w:cs="Times New Roman"/>
      <w:lang w:val="vi-VN"/>
    </w:rPr>
  </w:style>
  <w:style w:type="character" w:styleId="FootnoteReference">
    <w:name w:val="footnote reference"/>
    <w:basedOn w:val="DefaultParagraphFont"/>
    <w:uiPriority w:val="99"/>
    <w:semiHidden/>
    <w:unhideWhenUsed/>
    <w:rsid w:val="003A78A3"/>
    <w:rPr>
      <w:vertAlign w:val="superscript"/>
    </w:rPr>
  </w:style>
  <w:style w:type="paragraph" w:styleId="FootnoteText">
    <w:name w:val="footnote text"/>
    <w:aliases w:val="single space,Footnote Text Char Char Char,Footnote Text Char Char Char1,Footnote Text Char Char Char2 Char,Footnote Text Char Char Char1 Char,Footnote Text Char Char,F-t,footnote text Char,single space Char Cha,ft,Car,footnote text,fn,f"/>
    <w:basedOn w:val="Normal"/>
    <w:link w:val="FootnoteTextChar"/>
    <w:uiPriority w:val="99"/>
    <w:unhideWhenUsed/>
    <w:qFormat/>
    <w:rsid w:val="003A78A3"/>
    <w:pPr>
      <w:spacing w:before="0" w:after="0" w:line="240" w:lineRule="auto"/>
    </w:pPr>
    <w:rPr>
      <w:sz w:val="20"/>
      <w:szCs w:val="20"/>
    </w:rPr>
  </w:style>
  <w:style w:type="character" w:customStyle="1" w:styleId="FootnoteTextChar">
    <w:name w:val="Footnote Text Char"/>
    <w:aliases w:val="single space Char,Footnote Text Char Char Char Char,Footnote Text Char Char Char1 Char1,Footnote Text Char Char Char2 Char Char,Footnote Text Char Char Char1 Char Char,Footnote Text Char Char Char2,F-t Char,footnote text Char Char"/>
    <w:basedOn w:val="DefaultParagraphFont"/>
    <w:link w:val="FootnoteText"/>
    <w:uiPriority w:val="99"/>
    <w:qFormat/>
    <w:rsid w:val="003A78A3"/>
    <w:rPr>
      <w:rFonts w:cs="Times New Roman"/>
      <w:sz w:val="20"/>
      <w:szCs w:val="20"/>
      <w:lang w:val="vi-VN"/>
    </w:rPr>
  </w:style>
  <w:style w:type="paragraph" w:styleId="Header">
    <w:name w:val="header"/>
    <w:basedOn w:val="Normal"/>
    <w:link w:val="HeaderChar"/>
    <w:uiPriority w:val="99"/>
    <w:unhideWhenUsed/>
    <w:rsid w:val="003A78A3"/>
    <w:pPr>
      <w:tabs>
        <w:tab w:val="center" w:pos="4680"/>
        <w:tab w:val="right" w:pos="9360"/>
      </w:tabs>
      <w:spacing w:before="0" w:after="0" w:line="240" w:lineRule="auto"/>
    </w:pPr>
  </w:style>
  <w:style w:type="character" w:customStyle="1" w:styleId="HeaderChar">
    <w:name w:val="Header Char"/>
    <w:basedOn w:val="DefaultParagraphFont"/>
    <w:link w:val="Header"/>
    <w:uiPriority w:val="99"/>
    <w:qFormat/>
    <w:rsid w:val="003A78A3"/>
    <w:rPr>
      <w:rFonts w:cs="Times New Roman"/>
      <w:lang w:val="vi-VN"/>
    </w:rPr>
  </w:style>
  <w:style w:type="character" w:styleId="Hyperlink">
    <w:name w:val="Hyperlink"/>
    <w:basedOn w:val="DefaultParagraphFont"/>
    <w:uiPriority w:val="99"/>
    <w:semiHidden/>
    <w:unhideWhenUsed/>
    <w:qFormat/>
    <w:rsid w:val="003A78A3"/>
    <w:rPr>
      <w:color w:val="0000FF"/>
      <w:u w:val="single"/>
    </w:rPr>
  </w:style>
  <w:style w:type="paragraph" w:styleId="NormalWeb">
    <w:name w:val="Normal (Web)"/>
    <w:aliases w:val="Обычный (веб)1,Обычный (веб) Знак,Обычный (веб) Знак1,Обычный (веб) Знак Знак,webb,Char Char Char Char Char Char Char Char Char Char Char,Normal (Web) Char Char,Char Char25,Char Char Char, Char Char25,Normal (Web) Char Char Char Char Char"/>
    <w:basedOn w:val="Normal"/>
    <w:link w:val="NormalWebChar"/>
    <w:uiPriority w:val="99"/>
    <w:unhideWhenUsed/>
    <w:qFormat/>
    <w:rsid w:val="003A78A3"/>
    <w:pPr>
      <w:spacing w:before="100" w:beforeAutospacing="1" w:after="100" w:afterAutospacing="1" w:line="240" w:lineRule="auto"/>
      <w:ind w:firstLine="0"/>
    </w:pPr>
    <w:rPr>
      <w:rFonts w:eastAsia="Times New Roman"/>
      <w:sz w:val="24"/>
      <w:szCs w:val="24"/>
      <w:lang w:eastAsia="vi-VN"/>
    </w:rPr>
  </w:style>
  <w:style w:type="table" w:styleId="TableGrid">
    <w:name w:val="Table Grid"/>
    <w:basedOn w:val="TableNormal"/>
    <w:uiPriority w:val="39"/>
    <w:qFormat/>
    <w:rsid w:val="003A78A3"/>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1,Bullet L1,List Paragraph11,bullet 1,bullet,My checklist,Bullet List,FooterText,numbered,Paragraphe de liste,VNA - List Paragraph,1.,lp1,lp11,Table Sequence,List A,Norm,abc,Nga 3,Numbered Paragraph,Bullet,bl,bl1,References"/>
    <w:basedOn w:val="Normal"/>
    <w:link w:val="ListParagraphChar"/>
    <w:uiPriority w:val="34"/>
    <w:qFormat/>
    <w:rsid w:val="003A78A3"/>
    <w:pPr>
      <w:ind w:left="720"/>
      <w:contextualSpacing/>
    </w:pPr>
  </w:style>
  <w:style w:type="character" w:customStyle="1" w:styleId="NormalWebChar">
    <w:name w:val="Normal (Web) Char"/>
    <w:aliases w:val="Обычный (веб)1 Char,Обычный (веб) Знак Char,Обычный (веб) Знак1 Char,Обычный (веб) Знак Знак Char,webb Char,Char Char Char Char Char Char Char Char Char Char Char Char,Normal (Web) Char Char Char,Char Char25 Char,Char Char Char Char"/>
    <w:link w:val="NormalWeb"/>
    <w:uiPriority w:val="99"/>
    <w:qFormat/>
    <w:rsid w:val="003A78A3"/>
    <w:rPr>
      <w:rFonts w:eastAsia="Times New Roman" w:cs="Times New Roman"/>
      <w:sz w:val="24"/>
      <w:szCs w:val="24"/>
      <w:lang w:val="vi-VN" w:eastAsia="vi-VN"/>
    </w:rPr>
  </w:style>
  <w:style w:type="character" w:customStyle="1" w:styleId="ListParagraphChar">
    <w:name w:val="List Paragraph Char"/>
    <w:aliases w:val="List Paragraph 1 Char,Bullet L1 Char,List Paragraph11 Char,bullet 1 Char,bullet Char,My checklist Char,Bullet List Char,FooterText Char,numbered Char,Paragraphe de liste Char,VNA - List Paragraph Char,1. Char,lp1 Char,lp11 Char"/>
    <w:link w:val="ListParagraph"/>
    <w:uiPriority w:val="34"/>
    <w:qFormat/>
    <w:locked/>
    <w:rsid w:val="003A78A3"/>
    <w:rPr>
      <w:rFonts w:cs="Times New Roman"/>
      <w:lang w:val="vi-VN"/>
    </w:rPr>
  </w:style>
  <w:style w:type="character" w:customStyle="1" w:styleId="fontstyle01">
    <w:name w:val="fontstyle01"/>
    <w:rsid w:val="003A78A3"/>
    <w:rPr>
      <w:rFonts w:ascii="Times New Roman" w:hAnsi="Times New Roman" w:cs="Times New Roman" w:hint="default"/>
      <w:b w:val="0"/>
      <w:bCs w:val="0"/>
      <w:i w:val="0"/>
      <w:iCs w:val="0"/>
      <w:color w:val="000000"/>
      <w:sz w:val="28"/>
      <w:szCs w:val="28"/>
    </w:rPr>
  </w:style>
  <w:style w:type="character" w:styleId="CommentReference">
    <w:name w:val="annotation reference"/>
    <w:uiPriority w:val="99"/>
    <w:semiHidden/>
    <w:unhideWhenUsed/>
    <w:rsid w:val="003A78A3"/>
    <w:rPr>
      <w:sz w:val="16"/>
      <w:szCs w:val="16"/>
    </w:rPr>
  </w:style>
  <w:style w:type="paragraph" w:styleId="CommentText">
    <w:name w:val="annotation text"/>
    <w:basedOn w:val="Normal"/>
    <w:link w:val="CommentTextChar"/>
    <w:uiPriority w:val="99"/>
    <w:unhideWhenUsed/>
    <w:rsid w:val="003A78A3"/>
    <w:pPr>
      <w:spacing w:before="0" w:after="0" w:line="240" w:lineRule="auto"/>
      <w:ind w:firstLine="0"/>
    </w:pPr>
    <w:rPr>
      <w:rFonts w:eastAsia="Times New Roman"/>
      <w:sz w:val="20"/>
      <w:szCs w:val="20"/>
      <w:lang w:val="en-GB" w:eastAsia="en-GB"/>
    </w:rPr>
  </w:style>
  <w:style w:type="character" w:customStyle="1" w:styleId="CommentTextChar">
    <w:name w:val="Comment Text Char"/>
    <w:basedOn w:val="DefaultParagraphFont"/>
    <w:link w:val="CommentText"/>
    <w:uiPriority w:val="99"/>
    <w:rsid w:val="003A78A3"/>
    <w:rPr>
      <w:rFonts w:eastAsia="Times New Roman" w:cs="Times New Roman"/>
      <w:sz w:val="20"/>
      <w:szCs w:val="20"/>
      <w:lang w:val="en-GB" w:eastAsia="en-GB"/>
    </w:rPr>
  </w:style>
  <w:style w:type="paragraph" w:styleId="BalloonText">
    <w:name w:val="Balloon Text"/>
    <w:basedOn w:val="Normal"/>
    <w:link w:val="BalloonTextChar"/>
    <w:uiPriority w:val="99"/>
    <w:semiHidden/>
    <w:unhideWhenUsed/>
    <w:rsid w:val="003A78A3"/>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78A3"/>
    <w:rPr>
      <w:rFonts w:ascii="Segoe UI" w:hAnsi="Segoe UI" w:cs="Segoe UI"/>
      <w:sz w:val="18"/>
      <w:szCs w:val="18"/>
      <w:lang w:val="vi-VN"/>
    </w:rPr>
  </w:style>
  <w:style w:type="character" w:styleId="Emphasis">
    <w:name w:val="Emphasis"/>
    <w:uiPriority w:val="20"/>
    <w:qFormat/>
    <w:rsid w:val="003A78A3"/>
    <w:rPr>
      <w:i/>
      <w:iCs/>
    </w:rPr>
  </w:style>
  <w:style w:type="character" w:styleId="PageNumber">
    <w:name w:val="page number"/>
    <w:basedOn w:val="DefaultParagraphFont"/>
    <w:rsid w:val="003A78A3"/>
  </w:style>
  <w:style w:type="paragraph" w:styleId="BodyText">
    <w:name w:val="Body Text"/>
    <w:basedOn w:val="Normal"/>
    <w:link w:val="BodyTextChar"/>
    <w:uiPriority w:val="99"/>
    <w:unhideWhenUsed/>
    <w:rsid w:val="003A78A3"/>
    <w:pPr>
      <w:spacing w:before="0" w:line="240" w:lineRule="auto"/>
      <w:ind w:firstLine="0"/>
    </w:pPr>
    <w:rPr>
      <w:rFonts w:ascii=".VnCentury Schoolbook" w:eastAsia="Times New Roman" w:hAnsi=".VnCentury Schoolbook"/>
      <w:sz w:val="26"/>
      <w:szCs w:val="20"/>
      <w:lang w:val="en-US"/>
    </w:rPr>
  </w:style>
  <w:style w:type="character" w:customStyle="1" w:styleId="BodyTextChar">
    <w:name w:val="Body Text Char"/>
    <w:basedOn w:val="DefaultParagraphFont"/>
    <w:link w:val="BodyText"/>
    <w:uiPriority w:val="99"/>
    <w:rsid w:val="003A78A3"/>
    <w:rPr>
      <w:rFonts w:ascii=".VnCentury Schoolbook" w:eastAsia="Times New Roman" w:hAnsi=".VnCentury Schoolbook" w:cs="Times New Roman"/>
      <w:sz w:val="26"/>
      <w:szCs w:val="20"/>
    </w:rPr>
  </w:style>
  <w:style w:type="paragraph" w:customStyle="1" w:styleId="iu">
    <w:name w:val="Điều"/>
    <w:basedOn w:val="ListParagraph"/>
    <w:qFormat/>
    <w:rsid w:val="003A78A3"/>
    <w:pPr>
      <w:keepNext/>
      <w:keepLines/>
      <w:tabs>
        <w:tab w:val="left" w:pos="1616"/>
        <w:tab w:val="left" w:pos="1786"/>
      </w:tabs>
      <w:spacing w:after="60" w:line="240" w:lineRule="auto"/>
      <w:ind w:left="0"/>
      <w:contextualSpacing w:val="0"/>
      <w:jc w:val="both"/>
      <w:outlineLvl w:val="1"/>
    </w:pPr>
    <w:rPr>
      <w:rFonts w:eastAsia="Times New Roman"/>
      <w:b/>
      <w:kern w:val="28"/>
      <w:szCs w:val="28"/>
      <w:lang w:val="sv-SE" w:eastAsia="ja-JP"/>
    </w:rPr>
  </w:style>
  <w:style w:type="character" w:styleId="Strong">
    <w:name w:val="Strong"/>
    <w:basedOn w:val="DefaultParagraphFont"/>
    <w:uiPriority w:val="22"/>
    <w:qFormat/>
    <w:rsid w:val="003A78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Lao-dong-Tien-luong/Van-ban-hop-nhat-18-VBHN-VPQH-2019-Luat-Giao-duc-nghe-nghiep-nam-2014-424693.aspx" TargetMode="External"/><Relationship Id="rId13" Type="http://schemas.openxmlformats.org/officeDocument/2006/relationships/hyperlink" Target="https://thuvienphapluat.vn/van-ban/Lao-dong-Tien-luong/Van-ban-hop-nhat-18-VBHN-VPQH-2019-Luat-Giao-duc-nghe-nghiep-nam-2014-424693.aspx" TargetMode="External"/><Relationship Id="rId3" Type="http://schemas.openxmlformats.org/officeDocument/2006/relationships/settings" Target="settings.xml"/><Relationship Id="rId7" Type="http://schemas.openxmlformats.org/officeDocument/2006/relationships/hyperlink" Target="https://thuvienphapluat.vn/van-ban/Lao-dong-Tien-luong/Van-ban-hop-nhat-18-VBHN-VPQH-2019-Luat-Giao-duc-nghe-nghiep-nam-2014-424693.aspx" TargetMode="External"/><Relationship Id="rId12" Type="http://schemas.openxmlformats.org/officeDocument/2006/relationships/hyperlink" Target="https://thuvienphapluat.vn/van-ban/Lao-dong-Tien-luong/Van-ban-hop-nhat-18-VBHN-VPQH-2019-Luat-Giao-duc-nghe-nghiep-nam-2014-424693.aspx"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huvienphapluat.vn/van-ban/Lao-dong-Tien-luong/Van-ban-hop-nhat-18-VBHN-VPQH-2019-Luat-Giao-duc-nghe-nghiep-nam-2014-424693.aspx"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thuvienphapluat.vn/van-ban/Lao-dong-Tien-luong/Van-ban-hop-nhat-18-VBHN-VPQH-2019-Luat-Giao-duc-nghe-nghiep-nam-2014-424693.aspx" TargetMode="External"/><Relationship Id="rId4" Type="http://schemas.openxmlformats.org/officeDocument/2006/relationships/webSettings" Target="webSettings.xml"/><Relationship Id="rId9" Type="http://schemas.openxmlformats.org/officeDocument/2006/relationships/hyperlink" Target="https://thuvienphapluat.vn/van-ban/Lao-dong-Tien-luong/Van-ban-hop-nhat-18-VBHN-VPQH-2019-Luat-Giao-duc-nghe-nghiep-nam-2014-424693.aspx"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106</Pages>
  <Words>31016</Words>
  <Characters>176794</Characters>
  <Application>Microsoft Office Word</Application>
  <DocSecurity>0</DocSecurity>
  <Lines>1473</Lines>
  <Paragraphs>414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ThienIT</dc:creator>
  <cp:keywords/>
  <dc:description/>
  <cp:lastModifiedBy>Bui Lien</cp:lastModifiedBy>
  <cp:revision>21</cp:revision>
  <cp:lastPrinted>2025-07-10T02:47:00Z</cp:lastPrinted>
  <dcterms:created xsi:type="dcterms:W3CDTF">2025-07-10T02:05:00Z</dcterms:created>
  <dcterms:modified xsi:type="dcterms:W3CDTF">2025-07-10T02:48:00Z</dcterms:modified>
</cp:coreProperties>
</file>